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3210E" w14:textId="52BC22F9" w:rsidR="00EC091B" w:rsidRPr="006A44D1" w:rsidRDefault="00110FBD" w:rsidP="00F94ED0">
      <w:pPr>
        <w:spacing w:line="240" w:lineRule="auto"/>
        <w:jc w:val="center"/>
        <w:rPr>
          <w:b/>
        </w:rPr>
      </w:pPr>
      <w:r>
        <w:rPr>
          <w:b/>
        </w:rPr>
        <w:t>ANGGARAN BELANJA PEMERINTAH PROVINSI BALI NAIK RP 366 MILIAR</w:t>
      </w:r>
    </w:p>
    <w:p w14:paraId="5CF7D074" w14:textId="2C846B90" w:rsidR="00496C13" w:rsidRPr="007D2847" w:rsidRDefault="00BA2146" w:rsidP="007D2847">
      <w:pPr>
        <w:spacing w:line="240" w:lineRule="auto"/>
        <w:rPr>
          <w:rFonts w:eastAsia="Times New Roman" w:cs="Times New Roman"/>
          <w:lang w:val="en-ID"/>
        </w:rPr>
      </w:pPr>
      <w:r w:rsidRPr="00BA2146">
        <w:rPr>
          <w:rFonts w:eastAsia="Times New Roman" w:cs="Times New Roman"/>
          <w:lang w:val="en-ID"/>
        </w:rPr>
        <w:fldChar w:fldCharType="begin"/>
      </w:r>
      <w:r w:rsidRPr="00BA2146">
        <w:rPr>
          <w:rFonts w:eastAsia="Times New Roman" w:cs="Times New Roman"/>
          <w:lang w:val="en-ID"/>
        </w:rPr>
        <w:instrText xml:space="preserve"> INCLUDEPICTURE "https://encrypted-tbn0.gstatic.com/images?q=tbn:ANd9GcRAGUs7HYAK-du9GLsiNCPZRoFkuBph9d0DwL1h3dDrElNm_u4T2w" \* MERGEFORMATINET </w:instrText>
      </w:r>
      <w:r w:rsidRPr="00BA2146">
        <w:rPr>
          <w:rFonts w:eastAsia="Times New Roman" w:cs="Times New Roman"/>
          <w:lang w:val="en-ID"/>
        </w:rPr>
        <w:fldChar w:fldCharType="separate"/>
      </w:r>
      <w:r w:rsidRPr="00BA2146">
        <w:rPr>
          <w:rFonts w:eastAsia="Times New Roman" w:cs="Times New Roman"/>
          <w:noProof/>
          <w:lang w:val="en-ID"/>
        </w:rPr>
        <w:drawing>
          <wp:inline distT="0" distB="0" distL="0" distR="0" wp14:anchorId="1BFA51E2" wp14:editId="167AAB70">
            <wp:extent cx="5827776" cy="1901825"/>
            <wp:effectExtent l="0" t="0" r="1905" b="3175"/>
            <wp:docPr id="1" name="Picture 1" descr="Image result for anggaran pemprov Bali naik 366 M untuk short 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ggaran pemprov Bali naik 366 M untuk short c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54" cy="190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146">
        <w:rPr>
          <w:rFonts w:eastAsia="Times New Roman" w:cs="Times New Roman"/>
          <w:lang w:val="en-ID"/>
        </w:rPr>
        <w:fldChar w:fldCharType="end"/>
      </w:r>
    </w:p>
    <w:p w14:paraId="2A04DF17" w14:textId="46C91DAE" w:rsidR="00F94ED0" w:rsidRPr="006A44D1" w:rsidRDefault="00134E99" w:rsidP="00F94ED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bali</w:t>
      </w:r>
      <w:r w:rsidR="00BA2146">
        <w:rPr>
          <w:i/>
          <w:sz w:val="20"/>
          <w:szCs w:val="20"/>
        </w:rPr>
        <w:t>post</w:t>
      </w:r>
      <w:r w:rsidR="00085830">
        <w:rPr>
          <w:i/>
          <w:sz w:val="20"/>
          <w:szCs w:val="20"/>
        </w:rPr>
        <w:t>.com</w:t>
      </w:r>
    </w:p>
    <w:p w14:paraId="17EF2CE1" w14:textId="7E5D6C87" w:rsidR="00866898" w:rsidRPr="006A44D1" w:rsidRDefault="00866898" w:rsidP="00866898">
      <w:pPr>
        <w:jc w:val="both"/>
      </w:pPr>
    </w:p>
    <w:p w14:paraId="64677287" w14:textId="5C9091D4" w:rsidR="00BC6B0D" w:rsidRPr="00AD349A" w:rsidRDefault="006D3900" w:rsidP="00BC6B0D">
      <w:pPr>
        <w:ind w:firstLine="720"/>
        <w:jc w:val="both"/>
        <w:rPr>
          <w:rFonts w:cs="Times New Roman"/>
        </w:rPr>
      </w:pPr>
      <w:proofErr w:type="spellStart"/>
      <w:r w:rsidRPr="006D3900">
        <w:rPr>
          <w:lang w:val="en-ID"/>
        </w:rPr>
        <w:t>Pembebasan</w:t>
      </w:r>
      <w:proofErr w:type="spellEnd"/>
      <w:r w:rsidRPr="006D3900">
        <w:rPr>
          <w:lang w:val="en-ID"/>
        </w:rPr>
        <w:t xml:space="preserve"> </w:t>
      </w:r>
      <w:proofErr w:type="spellStart"/>
      <w:r w:rsidRPr="006D3900">
        <w:rPr>
          <w:lang w:val="en-ID"/>
        </w:rPr>
        <w:t>lahan</w:t>
      </w:r>
      <w:proofErr w:type="spellEnd"/>
      <w:r w:rsidRPr="006D3900">
        <w:rPr>
          <w:lang w:val="en-ID"/>
        </w:rPr>
        <w:t xml:space="preserve"> </w:t>
      </w:r>
      <w:proofErr w:type="spellStart"/>
      <w:r w:rsidRPr="006D3900">
        <w:rPr>
          <w:lang w:val="en-ID"/>
        </w:rPr>
        <w:t>untuk</w:t>
      </w:r>
      <w:proofErr w:type="spellEnd"/>
      <w:r w:rsidRPr="006D3900">
        <w:rPr>
          <w:lang w:val="en-ID"/>
        </w:rPr>
        <w:t xml:space="preserve"> </w:t>
      </w:r>
      <w:proofErr w:type="spellStart"/>
      <w:r w:rsidRPr="006D3900">
        <w:rPr>
          <w:lang w:val="en-ID"/>
        </w:rPr>
        <w:t>pembangunan</w:t>
      </w:r>
      <w:proofErr w:type="spellEnd"/>
      <w:r w:rsidRPr="006D3900">
        <w:rPr>
          <w:lang w:val="en-ID"/>
        </w:rPr>
        <w:t xml:space="preserve"> </w:t>
      </w:r>
      <w:proofErr w:type="spellStart"/>
      <w:r w:rsidRPr="006D3900">
        <w:rPr>
          <w:lang w:val="en-ID"/>
        </w:rPr>
        <w:t>jalan</w:t>
      </w:r>
      <w:proofErr w:type="spellEnd"/>
      <w:r w:rsidRPr="006D3900">
        <w:rPr>
          <w:lang w:val="en-ID"/>
        </w:rPr>
        <w:t> </w:t>
      </w:r>
      <w:r w:rsidRPr="006D3900">
        <w:rPr>
          <w:i/>
          <w:iCs/>
          <w:lang w:val="en-ID"/>
        </w:rPr>
        <w:t>shortcut</w:t>
      </w:r>
      <w:r w:rsidRPr="006D3900">
        <w:rPr>
          <w:lang w:val="en-ID"/>
        </w:rPr>
        <w:t xml:space="preserve"> yang </w:t>
      </w:r>
      <w:proofErr w:type="spellStart"/>
      <w:r w:rsidRPr="006D3900">
        <w:rPr>
          <w:lang w:val="en-ID"/>
        </w:rPr>
        <w:t>menghubungkan</w:t>
      </w:r>
      <w:proofErr w:type="spellEnd"/>
      <w:r w:rsidRPr="006D3900">
        <w:rPr>
          <w:lang w:val="en-ID"/>
        </w:rPr>
        <w:t xml:space="preserve"> Kota </w:t>
      </w:r>
      <w:proofErr w:type="spellStart"/>
      <w:r w:rsidRPr="006D3900">
        <w:rPr>
          <w:lang w:val="en-ID"/>
        </w:rPr>
        <w:t>Singaraja</w:t>
      </w:r>
      <w:proofErr w:type="spellEnd"/>
      <w:r w:rsidRPr="006D3900">
        <w:rPr>
          <w:lang w:val="en-ID"/>
        </w:rPr>
        <w:t xml:space="preserve"> dan Denpasar, </w:t>
      </w:r>
      <w:proofErr w:type="spellStart"/>
      <w:r w:rsidRPr="006D3900">
        <w:rPr>
          <w:lang w:val="en-ID"/>
        </w:rPr>
        <w:t>diperkirakan</w:t>
      </w:r>
      <w:proofErr w:type="spellEnd"/>
      <w:r w:rsidRPr="006D3900">
        <w:rPr>
          <w:lang w:val="en-ID"/>
        </w:rPr>
        <w:t xml:space="preserve"> </w:t>
      </w:r>
      <w:proofErr w:type="spellStart"/>
      <w:r w:rsidRPr="006D3900">
        <w:rPr>
          <w:lang w:val="en-ID"/>
        </w:rPr>
        <w:t>menelan</w:t>
      </w:r>
      <w:proofErr w:type="spellEnd"/>
      <w:r w:rsidRPr="006D3900">
        <w:rPr>
          <w:lang w:val="en-ID"/>
        </w:rPr>
        <w:t xml:space="preserve"> dana </w:t>
      </w:r>
      <w:proofErr w:type="spellStart"/>
      <w:r w:rsidRPr="006D3900">
        <w:rPr>
          <w:lang w:val="en-ID"/>
        </w:rPr>
        <w:t>hingga</w:t>
      </w:r>
      <w:proofErr w:type="spellEnd"/>
      <w:r w:rsidRPr="006D3900">
        <w:rPr>
          <w:lang w:val="en-ID"/>
        </w:rPr>
        <w:t xml:space="preserve"> </w:t>
      </w:r>
      <w:proofErr w:type="spellStart"/>
      <w:r w:rsidRPr="006D3900">
        <w:rPr>
          <w:lang w:val="en-ID"/>
        </w:rPr>
        <w:t>Rp</w:t>
      </w:r>
      <w:proofErr w:type="spellEnd"/>
      <w:r w:rsidRPr="006D3900">
        <w:rPr>
          <w:lang w:val="en-ID"/>
        </w:rPr>
        <w:t xml:space="preserve"> 235 </w:t>
      </w:r>
      <w:proofErr w:type="spellStart"/>
      <w:r w:rsidRPr="006D3900">
        <w:rPr>
          <w:lang w:val="en-ID"/>
        </w:rPr>
        <w:t>miliar</w:t>
      </w:r>
      <w:proofErr w:type="spellEnd"/>
      <w:r w:rsidRPr="006D3900">
        <w:rPr>
          <w:lang w:val="en-ID"/>
        </w:rPr>
        <w:t>.</w:t>
      </w:r>
      <w:r w:rsidR="00E538EE">
        <w:rPr>
          <w:lang w:val="en-ID"/>
        </w:rPr>
        <w:t xml:space="preserve"> </w:t>
      </w:r>
      <w:proofErr w:type="spellStart"/>
      <w:r w:rsidRPr="006D3900">
        <w:rPr>
          <w:lang w:val="en-ID"/>
        </w:rPr>
        <w:t>Pemerintah</w:t>
      </w:r>
      <w:proofErr w:type="spellEnd"/>
      <w:r w:rsidRPr="006D3900">
        <w:rPr>
          <w:lang w:val="en-ID"/>
        </w:rPr>
        <w:t xml:space="preserve"> </w:t>
      </w:r>
      <w:proofErr w:type="spellStart"/>
      <w:r w:rsidRPr="006D3900">
        <w:rPr>
          <w:lang w:val="en-ID"/>
        </w:rPr>
        <w:t>Provinsi</w:t>
      </w:r>
      <w:proofErr w:type="spellEnd"/>
      <w:r w:rsidRPr="006D3900">
        <w:rPr>
          <w:lang w:val="en-ID"/>
        </w:rPr>
        <w:t xml:space="preserve"> Bali </w:t>
      </w:r>
      <w:proofErr w:type="spellStart"/>
      <w:r w:rsidRPr="006D3900">
        <w:rPr>
          <w:lang w:val="en-ID"/>
        </w:rPr>
        <w:t>disebut</w:t>
      </w:r>
      <w:proofErr w:type="spellEnd"/>
      <w:r w:rsidRPr="006D3900">
        <w:rPr>
          <w:lang w:val="en-ID"/>
        </w:rPr>
        <w:t xml:space="preserve"> </w:t>
      </w:r>
      <w:proofErr w:type="spellStart"/>
      <w:r w:rsidRPr="006D3900">
        <w:rPr>
          <w:lang w:val="en-ID"/>
        </w:rPr>
        <w:t>telah</w:t>
      </w:r>
      <w:proofErr w:type="spellEnd"/>
      <w:r w:rsidRPr="006D3900">
        <w:rPr>
          <w:lang w:val="en-ID"/>
        </w:rPr>
        <w:t xml:space="preserve"> </w:t>
      </w:r>
      <w:proofErr w:type="spellStart"/>
      <w:r w:rsidRPr="006D3900">
        <w:rPr>
          <w:lang w:val="en-ID"/>
        </w:rPr>
        <w:t>menyiapkan</w:t>
      </w:r>
      <w:proofErr w:type="spellEnd"/>
      <w:r w:rsidRPr="006D3900">
        <w:rPr>
          <w:lang w:val="en-ID"/>
        </w:rPr>
        <w:t xml:space="preserve"> </w:t>
      </w:r>
      <w:proofErr w:type="spellStart"/>
      <w:r w:rsidRPr="006D3900">
        <w:rPr>
          <w:lang w:val="en-ID"/>
        </w:rPr>
        <w:t>anggaran</w:t>
      </w:r>
      <w:proofErr w:type="spellEnd"/>
      <w:r w:rsidRPr="006D3900">
        <w:rPr>
          <w:lang w:val="en-ID"/>
        </w:rPr>
        <w:t xml:space="preserve"> </w:t>
      </w:r>
      <w:proofErr w:type="spellStart"/>
      <w:r w:rsidRPr="006D3900">
        <w:rPr>
          <w:lang w:val="en-ID"/>
        </w:rPr>
        <w:t>tersebut</w:t>
      </w:r>
      <w:proofErr w:type="spellEnd"/>
      <w:r w:rsidRPr="006D3900">
        <w:rPr>
          <w:lang w:val="en-ID"/>
        </w:rPr>
        <w:t xml:space="preserve"> dan </w:t>
      </w:r>
      <w:proofErr w:type="spellStart"/>
      <w:r w:rsidRPr="006D3900">
        <w:rPr>
          <w:lang w:val="en-ID"/>
        </w:rPr>
        <w:t>berupaya</w:t>
      </w:r>
      <w:proofErr w:type="spellEnd"/>
      <w:r w:rsidRPr="006D3900">
        <w:rPr>
          <w:lang w:val="en-ID"/>
        </w:rPr>
        <w:t xml:space="preserve"> </w:t>
      </w:r>
      <w:proofErr w:type="spellStart"/>
      <w:r w:rsidRPr="006D3900">
        <w:rPr>
          <w:lang w:val="en-ID"/>
        </w:rPr>
        <w:t>menuntaskan</w:t>
      </w:r>
      <w:proofErr w:type="spellEnd"/>
      <w:r w:rsidRPr="006D3900">
        <w:rPr>
          <w:lang w:val="en-ID"/>
        </w:rPr>
        <w:t xml:space="preserve"> proses </w:t>
      </w:r>
      <w:proofErr w:type="spellStart"/>
      <w:r w:rsidRPr="006D3900">
        <w:rPr>
          <w:lang w:val="en-ID"/>
        </w:rPr>
        <w:t>pembebasan</w:t>
      </w:r>
      <w:proofErr w:type="spellEnd"/>
      <w:r w:rsidRPr="006D3900">
        <w:rPr>
          <w:lang w:val="en-ID"/>
        </w:rPr>
        <w:t xml:space="preserve"> </w:t>
      </w:r>
      <w:proofErr w:type="spellStart"/>
      <w:r w:rsidRPr="006D3900">
        <w:rPr>
          <w:lang w:val="en-ID"/>
        </w:rPr>
        <w:t>lahan</w:t>
      </w:r>
      <w:proofErr w:type="spellEnd"/>
      <w:r w:rsidRPr="006D3900">
        <w:rPr>
          <w:lang w:val="en-ID"/>
        </w:rPr>
        <w:t xml:space="preserve"> </w:t>
      </w:r>
      <w:proofErr w:type="spellStart"/>
      <w:r w:rsidRPr="006D3900">
        <w:rPr>
          <w:lang w:val="en-ID"/>
        </w:rPr>
        <w:t>tahun</w:t>
      </w:r>
      <w:proofErr w:type="spellEnd"/>
      <w:r w:rsidRPr="006D3900">
        <w:rPr>
          <w:lang w:val="en-ID"/>
        </w:rPr>
        <w:t xml:space="preserve"> </w:t>
      </w:r>
      <w:proofErr w:type="spellStart"/>
      <w:r w:rsidRPr="006D3900">
        <w:rPr>
          <w:lang w:val="en-ID"/>
        </w:rPr>
        <w:t>ini</w:t>
      </w:r>
      <w:proofErr w:type="spellEnd"/>
      <w:r w:rsidRPr="006D3900">
        <w:rPr>
          <w:lang w:val="en-ID"/>
        </w:rPr>
        <w:t>.</w:t>
      </w:r>
      <w:r w:rsidR="00BC6B0D">
        <w:rPr>
          <w:lang w:val="en-ID"/>
        </w:rPr>
        <w:t xml:space="preserve"> </w:t>
      </w:r>
      <w:proofErr w:type="spellStart"/>
      <w:r w:rsidR="00BC6B0D" w:rsidRPr="00AD349A">
        <w:rPr>
          <w:rFonts w:cs="Times New Roman"/>
        </w:rPr>
        <w:t>Diketahui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anggaran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pendapatan</w:t>
      </w:r>
      <w:proofErr w:type="spellEnd"/>
      <w:r w:rsidR="00BC6B0D" w:rsidRPr="00AD349A">
        <w:rPr>
          <w:rFonts w:cs="Times New Roman"/>
        </w:rPr>
        <w:t xml:space="preserve"> dan </w:t>
      </w:r>
      <w:proofErr w:type="spellStart"/>
      <w:r w:rsidR="00BC6B0D" w:rsidRPr="00AD349A">
        <w:rPr>
          <w:rFonts w:cs="Times New Roman"/>
        </w:rPr>
        <w:t>belanja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masing-masing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tercatat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meningkat</w:t>
      </w:r>
      <w:proofErr w:type="spellEnd"/>
      <w:r w:rsidR="00BC6B0D" w:rsidRPr="00AD349A">
        <w:rPr>
          <w:rFonts w:cs="Times New Roman"/>
        </w:rPr>
        <w:t xml:space="preserve">. Yang </w:t>
      </w:r>
      <w:proofErr w:type="spellStart"/>
      <w:r w:rsidR="00BC6B0D" w:rsidRPr="00AD349A">
        <w:rPr>
          <w:rFonts w:cs="Times New Roman"/>
        </w:rPr>
        <w:t>menarik</w:t>
      </w:r>
      <w:proofErr w:type="spellEnd"/>
      <w:r w:rsidR="00BC6B0D" w:rsidRPr="00AD349A">
        <w:rPr>
          <w:rFonts w:cs="Times New Roman"/>
        </w:rPr>
        <w:t xml:space="preserve">, </w:t>
      </w:r>
      <w:proofErr w:type="spellStart"/>
      <w:r w:rsidR="00BC6B0D" w:rsidRPr="00AD349A">
        <w:rPr>
          <w:rFonts w:cs="Times New Roman"/>
        </w:rPr>
        <w:t>peningkatan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anggaran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belanja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lebih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banyak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dari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pendapatan</w:t>
      </w:r>
      <w:proofErr w:type="spellEnd"/>
      <w:r w:rsidR="00BC6B0D" w:rsidRPr="00AD349A">
        <w:rPr>
          <w:rFonts w:cs="Times New Roman"/>
        </w:rPr>
        <w:t>.</w:t>
      </w:r>
      <w:r w:rsidR="00BC6B0D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Belanja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daerah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meningkat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dari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Rp</w:t>
      </w:r>
      <w:proofErr w:type="spellEnd"/>
      <w:r w:rsidR="00BC6B0D" w:rsidRPr="00AD349A">
        <w:rPr>
          <w:rFonts w:cs="Times New Roman"/>
        </w:rPr>
        <w:t xml:space="preserve"> 6,834 </w:t>
      </w:r>
      <w:proofErr w:type="spellStart"/>
      <w:r w:rsidR="00BC6B0D" w:rsidRPr="00AD349A">
        <w:rPr>
          <w:rFonts w:cs="Times New Roman"/>
        </w:rPr>
        <w:t>triliun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lebih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menjadi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Rp</w:t>
      </w:r>
      <w:proofErr w:type="spellEnd"/>
      <w:r w:rsidR="00BC6B0D" w:rsidRPr="00AD349A">
        <w:rPr>
          <w:rFonts w:cs="Times New Roman"/>
        </w:rPr>
        <w:t xml:space="preserve"> 7,201 </w:t>
      </w:r>
      <w:proofErr w:type="spellStart"/>
      <w:r w:rsidR="00BC6B0D" w:rsidRPr="00AD349A">
        <w:rPr>
          <w:rFonts w:cs="Times New Roman"/>
        </w:rPr>
        <w:t>triliun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lebih</w:t>
      </w:r>
      <w:proofErr w:type="spellEnd"/>
      <w:r w:rsidR="00BC6B0D" w:rsidRPr="00AD349A">
        <w:rPr>
          <w:rFonts w:cs="Times New Roman"/>
        </w:rPr>
        <w:t xml:space="preserve">, </w:t>
      </w:r>
      <w:proofErr w:type="spellStart"/>
      <w:r w:rsidR="00BC6B0D" w:rsidRPr="00AD349A">
        <w:rPr>
          <w:rFonts w:cs="Times New Roman"/>
        </w:rPr>
        <w:t>atau</w:t>
      </w:r>
      <w:proofErr w:type="spellEnd"/>
      <w:r w:rsidR="00BC6B0D" w:rsidRPr="00AD349A">
        <w:rPr>
          <w:rFonts w:cs="Times New Roman"/>
        </w:rPr>
        <w:t xml:space="preserve"> naik </w:t>
      </w:r>
      <w:proofErr w:type="spellStart"/>
      <w:r w:rsidR="00BC6B0D" w:rsidRPr="00AD349A">
        <w:rPr>
          <w:rFonts w:cs="Times New Roman"/>
        </w:rPr>
        <w:t>sebesar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Rp</w:t>
      </w:r>
      <w:proofErr w:type="spellEnd"/>
      <w:r w:rsidR="00BC6B0D" w:rsidRPr="00AD349A">
        <w:rPr>
          <w:rFonts w:cs="Times New Roman"/>
        </w:rPr>
        <w:t xml:space="preserve"> 366 </w:t>
      </w:r>
      <w:proofErr w:type="spellStart"/>
      <w:r w:rsidR="00BC6B0D" w:rsidRPr="00AD349A">
        <w:rPr>
          <w:rFonts w:cs="Times New Roman"/>
        </w:rPr>
        <w:t>miliar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lebih</w:t>
      </w:r>
      <w:proofErr w:type="spellEnd"/>
      <w:r w:rsidR="00BC6B0D" w:rsidRPr="00AD349A">
        <w:rPr>
          <w:rFonts w:cs="Times New Roman"/>
        </w:rPr>
        <w:t>.</w:t>
      </w:r>
      <w:r w:rsidR="00BC6B0D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Sedangkan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pendapatan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daerah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meningkat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Rp</w:t>
      </w:r>
      <w:proofErr w:type="spellEnd"/>
      <w:r w:rsidR="00BC6B0D" w:rsidRPr="00AD349A">
        <w:rPr>
          <w:rFonts w:cs="Times New Roman"/>
        </w:rPr>
        <w:t xml:space="preserve"> 175 </w:t>
      </w:r>
      <w:proofErr w:type="spellStart"/>
      <w:r w:rsidR="00BC6B0D" w:rsidRPr="00AD349A">
        <w:rPr>
          <w:rFonts w:cs="Times New Roman"/>
        </w:rPr>
        <w:t>miliar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lebih</w:t>
      </w:r>
      <w:proofErr w:type="spellEnd"/>
      <w:r w:rsidR="00BC6B0D" w:rsidRPr="00AD349A">
        <w:rPr>
          <w:rFonts w:cs="Times New Roman"/>
        </w:rPr>
        <w:t xml:space="preserve">, </w:t>
      </w:r>
      <w:proofErr w:type="spellStart"/>
      <w:r w:rsidR="00BC6B0D" w:rsidRPr="00AD349A">
        <w:rPr>
          <w:rFonts w:cs="Times New Roman"/>
        </w:rPr>
        <w:t>dari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Rp</w:t>
      </w:r>
      <w:proofErr w:type="spellEnd"/>
      <w:r w:rsidR="00BC6B0D" w:rsidRPr="00AD349A">
        <w:rPr>
          <w:rFonts w:cs="Times New Roman"/>
        </w:rPr>
        <w:t xml:space="preserve"> 6,323 </w:t>
      </w:r>
      <w:proofErr w:type="spellStart"/>
      <w:r w:rsidR="00BC6B0D" w:rsidRPr="00AD349A">
        <w:rPr>
          <w:rFonts w:cs="Times New Roman"/>
        </w:rPr>
        <w:t>triliun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lebih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menjadi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Rp</w:t>
      </w:r>
      <w:proofErr w:type="spellEnd"/>
      <w:r w:rsidR="00BC6B0D" w:rsidRPr="00AD349A">
        <w:rPr>
          <w:rFonts w:cs="Times New Roman"/>
        </w:rPr>
        <w:t xml:space="preserve"> 6,498 </w:t>
      </w:r>
      <w:proofErr w:type="spellStart"/>
      <w:r w:rsidR="00BC6B0D" w:rsidRPr="00AD349A">
        <w:rPr>
          <w:rFonts w:cs="Times New Roman"/>
        </w:rPr>
        <w:t>triliun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lebih</w:t>
      </w:r>
      <w:proofErr w:type="spellEnd"/>
      <w:r w:rsidR="00BC6B0D" w:rsidRPr="00AD349A">
        <w:rPr>
          <w:rFonts w:cs="Times New Roman"/>
        </w:rPr>
        <w:t>.</w:t>
      </w:r>
      <w:r w:rsidR="00BC6B0D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Kepala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Bappeda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Litbang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Provinsi</w:t>
      </w:r>
      <w:proofErr w:type="spellEnd"/>
      <w:r w:rsidR="00BC6B0D" w:rsidRPr="00AD349A">
        <w:rPr>
          <w:rFonts w:cs="Times New Roman"/>
        </w:rPr>
        <w:t xml:space="preserve"> Bali, I </w:t>
      </w:r>
      <w:proofErr w:type="spellStart"/>
      <w:r w:rsidR="00BC6B0D" w:rsidRPr="00AD349A">
        <w:rPr>
          <w:rFonts w:cs="Times New Roman"/>
        </w:rPr>
        <w:t>Wayan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Wiasthana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Ika</w:t>
      </w:r>
      <w:proofErr w:type="spellEnd"/>
      <w:r w:rsidR="00BC6B0D" w:rsidRPr="00AD349A">
        <w:rPr>
          <w:rFonts w:cs="Times New Roman"/>
        </w:rPr>
        <w:t xml:space="preserve"> Putra </w:t>
      </w:r>
      <w:proofErr w:type="spellStart"/>
      <w:r w:rsidR="00BC6B0D" w:rsidRPr="00AD349A">
        <w:rPr>
          <w:rFonts w:cs="Times New Roman"/>
        </w:rPr>
        <w:t>mengatakan</w:t>
      </w:r>
      <w:proofErr w:type="spellEnd"/>
      <w:r w:rsidR="00BC6B0D" w:rsidRPr="00AD349A">
        <w:rPr>
          <w:rFonts w:cs="Times New Roman"/>
        </w:rPr>
        <w:t xml:space="preserve">, </w:t>
      </w:r>
      <w:proofErr w:type="spellStart"/>
      <w:r w:rsidR="00BC6B0D" w:rsidRPr="00AD349A">
        <w:rPr>
          <w:rFonts w:cs="Times New Roman"/>
        </w:rPr>
        <w:t>anggaran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belanja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meningkat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Rp</w:t>
      </w:r>
      <w:proofErr w:type="spellEnd"/>
      <w:r w:rsidR="00BC6B0D" w:rsidRPr="00AD349A">
        <w:rPr>
          <w:rFonts w:cs="Times New Roman"/>
        </w:rPr>
        <w:t xml:space="preserve"> 366 </w:t>
      </w:r>
      <w:proofErr w:type="spellStart"/>
      <w:r w:rsidR="00BC6B0D" w:rsidRPr="00AD349A">
        <w:rPr>
          <w:rFonts w:cs="Times New Roman"/>
        </w:rPr>
        <w:t>miliar</w:t>
      </w:r>
      <w:proofErr w:type="spellEnd"/>
      <w:r w:rsidR="00BC6B0D" w:rsidRPr="00AD349A">
        <w:rPr>
          <w:rFonts w:cs="Times New Roman"/>
        </w:rPr>
        <w:t xml:space="preserve">, </w:t>
      </w:r>
      <w:proofErr w:type="spellStart"/>
      <w:r w:rsidR="00BC6B0D" w:rsidRPr="00AD349A">
        <w:rPr>
          <w:rFonts w:cs="Times New Roman"/>
        </w:rPr>
        <w:t>sedangkan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pendapatan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hanya</w:t>
      </w:r>
      <w:proofErr w:type="spellEnd"/>
      <w:r w:rsidR="00BC6B0D" w:rsidRPr="00AD349A">
        <w:rPr>
          <w:rFonts w:cs="Times New Roman"/>
        </w:rPr>
        <w:t xml:space="preserve"> naik </w:t>
      </w:r>
      <w:proofErr w:type="spellStart"/>
      <w:r w:rsidR="00BC6B0D" w:rsidRPr="00AD349A">
        <w:rPr>
          <w:rFonts w:cs="Times New Roman"/>
        </w:rPr>
        <w:t>Rp</w:t>
      </w:r>
      <w:proofErr w:type="spellEnd"/>
      <w:r w:rsidR="00BC6B0D" w:rsidRPr="00AD349A">
        <w:rPr>
          <w:rFonts w:cs="Times New Roman"/>
        </w:rPr>
        <w:t xml:space="preserve"> 175 </w:t>
      </w:r>
      <w:proofErr w:type="spellStart"/>
      <w:r w:rsidR="00BC6B0D" w:rsidRPr="00AD349A">
        <w:rPr>
          <w:rFonts w:cs="Times New Roman"/>
        </w:rPr>
        <w:t>miliar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sepintas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memang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terlihat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tidak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sehat</w:t>
      </w:r>
      <w:proofErr w:type="spellEnd"/>
      <w:r w:rsidR="00BC6B0D" w:rsidRPr="00AD349A">
        <w:rPr>
          <w:rFonts w:cs="Times New Roman"/>
        </w:rPr>
        <w:t>.</w:t>
      </w:r>
      <w:r w:rsidR="00BC6B0D" w:rsidRPr="00BC6B0D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Namun</w:t>
      </w:r>
      <w:proofErr w:type="spellEnd"/>
      <w:r w:rsidR="00BC6B0D" w:rsidRPr="00AD349A">
        <w:rPr>
          <w:rFonts w:cs="Times New Roman"/>
        </w:rPr>
        <w:t xml:space="preserve">, </w:t>
      </w:r>
      <w:proofErr w:type="spellStart"/>
      <w:r w:rsidR="00BC6B0D" w:rsidRPr="00AD349A">
        <w:rPr>
          <w:rFonts w:cs="Times New Roman"/>
        </w:rPr>
        <w:t>sisanya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dibiayai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dari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memutar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belanja</w:t>
      </w:r>
      <w:proofErr w:type="spellEnd"/>
      <w:r w:rsidR="00BC6B0D" w:rsidRPr="00AD349A">
        <w:rPr>
          <w:rFonts w:cs="Times New Roman"/>
        </w:rPr>
        <w:t xml:space="preserve"> yang </w:t>
      </w:r>
      <w:proofErr w:type="spellStart"/>
      <w:r w:rsidR="00BC6B0D" w:rsidRPr="00AD349A">
        <w:rPr>
          <w:rFonts w:cs="Times New Roman"/>
        </w:rPr>
        <w:t>sudah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ada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dalam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D67C3C">
        <w:rPr>
          <w:rFonts w:cs="Times New Roman"/>
        </w:rPr>
        <w:t>Anggaran</w:t>
      </w:r>
      <w:proofErr w:type="spellEnd"/>
      <w:r w:rsidR="00D67C3C">
        <w:rPr>
          <w:rFonts w:cs="Times New Roman"/>
        </w:rPr>
        <w:t xml:space="preserve"> </w:t>
      </w:r>
      <w:proofErr w:type="spellStart"/>
      <w:r w:rsidR="00D67C3C">
        <w:rPr>
          <w:rFonts w:cs="Times New Roman"/>
        </w:rPr>
        <w:t>Pendapatan</w:t>
      </w:r>
      <w:proofErr w:type="spellEnd"/>
      <w:r w:rsidR="00D67C3C">
        <w:rPr>
          <w:rFonts w:cs="Times New Roman"/>
        </w:rPr>
        <w:t xml:space="preserve"> dan </w:t>
      </w:r>
      <w:proofErr w:type="spellStart"/>
      <w:r w:rsidR="00D67C3C">
        <w:rPr>
          <w:rFonts w:cs="Times New Roman"/>
        </w:rPr>
        <w:t>Belanja</w:t>
      </w:r>
      <w:proofErr w:type="spellEnd"/>
      <w:r w:rsidR="00D67C3C">
        <w:rPr>
          <w:rFonts w:cs="Times New Roman"/>
        </w:rPr>
        <w:t xml:space="preserve"> Daerah (</w:t>
      </w:r>
      <w:r w:rsidR="00BC6B0D" w:rsidRPr="00AD349A">
        <w:rPr>
          <w:rFonts w:cs="Times New Roman"/>
        </w:rPr>
        <w:t>APBD</w:t>
      </w:r>
      <w:r w:rsidR="00D67C3C">
        <w:rPr>
          <w:rFonts w:cs="Times New Roman"/>
        </w:rPr>
        <w:t>)</w:t>
      </w:r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Induk</w:t>
      </w:r>
      <w:proofErr w:type="spellEnd"/>
      <w:r w:rsidR="00BC6B0D" w:rsidRPr="00AD349A">
        <w:rPr>
          <w:rFonts w:cs="Times New Roman"/>
        </w:rPr>
        <w:t xml:space="preserve">. </w:t>
      </w:r>
      <w:proofErr w:type="spellStart"/>
      <w:r w:rsidR="00BC6B0D" w:rsidRPr="00AD349A">
        <w:rPr>
          <w:rFonts w:cs="Times New Roman"/>
        </w:rPr>
        <w:t>Ika</w:t>
      </w:r>
      <w:proofErr w:type="spellEnd"/>
      <w:r w:rsidR="00BC6B0D" w:rsidRPr="00AD349A">
        <w:rPr>
          <w:rFonts w:cs="Times New Roman"/>
        </w:rPr>
        <w:t xml:space="preserve"> Putra </w:t>
      </w:r>
      <w:proofErr w:type="spellStart"/>
      <w:r w:rsidR="00BC6B0D" w:rsidRPr="00AD349A">
        <w:rPr>
          <w:rFonts w:cs="Times New Roman"/>
        </w:rPr>
        <w:t>mencontohkan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sisa</w:t>
      </w:r>
      <w:proofErr w:type="spellEnd"/>
      <w:r w:rsidR="00BC6B0D" w:rsidRPr="00AD349A">
        <w:rPr>
          <w:rFonts w:cs="Times New Roman"/>
        </w:rPr>
        <w:t xml:space="preserve"> tender di APBD </w:t>
      </w:r>
      <w:proofErr w:type="spellStart"/>
      <w:r w:rsidR="00BC6B0D" w:rsidRPr="00AD349A">
        <w:rPr>
          <w:rFonts w:cs="Times New Roman"/>
        </w:rPr>
        <w:t>Induk</w:t>
      </w:r>
      <w:proofErr w:type="spellEnd"/>
      <w:r w:rsidR="00BC6B0D" w:rsidRPr="00AD349A">
        <w:rPr>
          <w:rFonts w:cs="Times New Roman"/>
        </w:rPr>
        <w:t xml:space="preserve">, </w:t>
      </w:r>
      <w:proofErr w:type="spellStart"/>
      <w:r w:rsidR="00BC6B0D" w:rsidRPr="00AD349A">
        <w:rPr>
          <w:rFonts w:cs="Times New Roman"/>
        </w:rPr>
        <w:t>serta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upaya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rasionalisasi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kegiatan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D67C3C">
        <w:rPr>
          <w:rFonts w:cs="Times New Roman"/>
        </w:rPr>
        <w:t>Organisasi</w:t>
      </w:r>
      <w:proofErr w:type="spellEnd"/>
      <w:r w:rsidR="00D67C3C">
        <w:rPr>
          <w:rFonts w:cs="Times New Roman"/>
        </w:rPr>
        <w:t xml:space="preserve"> </w:t>
      </w:r>
      <w:proofErr w:type="spellStart"/>
      <w:r w:rsidR="00D67C3C">
        <w:rPr>
          <w:rFonts w:cs="Times New Roman"/>
        </w:rPr>
        <w:t>Perangkat</w:t>
      </w:r>
      <w:proofErr w:type="spellEnd"/>
      <w:r w:rsidR="00D67C3C">
        <w:rPr>
          <w:rFonts w:cs="Times New Roman"/>
        </w:rPr>
        <w:t xml:space="preserve"> Daerah (</w:t>
      </w:r>
      <w:r w:rsidR="00BC6B0D" w:rsidRPr="00AD349A">
        <w:rPr>
          <w:rFonts w:cs="Times New Roman"/>
        </w:rPr>
        <w:t>OPD</w:t>
      </w:r>
      <w:r w:rsidR="00D67C3C">
        <w:rPr>
          <w:rFonts w:cs="Times New Roman"/>
        </w:rPr>
        <w:t>)</w:t>
      </w:r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seperti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perjalanan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dinas</w:t>
      </w:r>
      <w:proofErr w:type="spellEnd"/>
      <w:r w:rsidR="00BC6B0D" w:rsidRPr="00AD349A">
        <w:rPr>
          <w:rFonts w:cs="Times New Roman"/>
        </w:rPr>
        <w:t xml:space="preserve"> dan </w:t>
      </w:r>
      <w:proofErr w:type="spellStart"/>
      <w:r w:rsidR="00BC6B0D" w:rsidRPr="00AD349A">
        <w:rPr>
          <w:rFonts w:cs="Times New Roman"/>
        </w:rPr>
        <w:t>rapat-rapat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hingga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Rp</w:t>
      </w:r>
      <w:proofErr w:type="spellEnd"/>
      <w:r w:rsidR="00BC6B0D" w:rsidRPr="00AD349A">
        <w:rPr>
          <w:rFonts w:cs="Times New Roman"/>
        </w:rPr>
        <w:t xml:space="preserve"> 56 </w:t>
      </w:r>
      <w:proofErr w:type="spellStart"/>
      <w:r w:rsidR="00BC6B0D" w:rsidRPr="00AD349A">
        <w:rPr>
          <w:rFonts w:cs="Times New Roman"/>
        </w:rPr>
        <w:t>miliar</w:t>
      </w:r>
      <w:proofErr w:type="spellEnd"/>
      <w:r w:rsidR="00BC6B0D" w:rsidRPr="00AD349A">
        <w:rPr>
          <w:rFonts w:cs="Times New Roman"/>
        </w:rPr>
        <w:t>.</w:t>
      </w:r>
      <w:r w:rsidR="00BC6B0D">
        <w:rPr>
          <w:rFonts w:cs="Times New Roman"/>
        </w:rPr>
        <w:t xml:space="preserve"> </w:t>
      </w:r>
      <w:proofErr w:type="gramStart"/>
      <w:r w:rsidR="00BC6B0D" w:rsidRPr="00AD349A">
        <w:rPr>
          <w:rFonts w:cs="Times New Roman"/>
        </w:rPr>
        <w:t>“</w:t>
      </w:r>
      <w:proofErr w:type="gramEnd"/>
      <w:r w:rsidR="00BC6B0D" w:rsidRPr="00AD349A">
        <w:rPr>
          <w:rFonts w:cs="Times New Roman"/>
        </w:rPr>
        <w:t xml:space="preserve">Hal </w:t>
      </w:r>
      <w:proofErr w:type="spellStart"/>
      <w:r w:rsidR="00BC6B0D" w:rsidRPr="00AD349A">
        <w:rPr>
          <w:rFonts w:cs="Times New Roman"/>
        </w:rPr>
        <w:t>ini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tidak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mengubah</w:t>
      </w:r>
      <w:proofErr w:type="spellEnd"/>
      <w:r w:rsidR="00BC6B0D" w:rsidRPr="00AD349A">
        <w:rPr>
          <w:rFonts w:cs="Times New Roman"/>
        </w:rPr>
        <w:t xml:space="preserve"> target </w:t>
      </w:r>
      <w:proofErr w:type="spellStart"/>
      <w:r w:rsidR="00BC6B0D" w:rsidRPr="00AD349A">
        <w:rPr>
          <w:rFonts w:cs="Times New Roman"/>
        </w:rPr>
        <w:t>kinerja</w:t>
      </w:r>
      <w:proofErr w:type="spellEnd"/>
      <w:r w:rsidR="00BC6B0D" w:rsidRPr="00AD349A">
        <w:rPr>
          <w:rFonts w:cs="Times New Roman"/>
        </w:rPr>
        <w:t xml:space="preserve">, </w:t>
      </w:r>
      <w:proofErr w:type="spellStart"/>
      <w:r w:rsidR="00BC6B0D" w:rsidRPr="00AD349A">
        <w:rPr>
          <w:rFonts w:cs="Times New Roman"/>
        </w:rPr>
        <w:t>tapi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justru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mengefektifkan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visi-misi</w:t>
      </w:r>
      <w:proofErr w:type="spellEnd"/>
      <w:r w:rsidR="00BC6B0D" w:rsidRPr="00AD349A">
        <w:rPr>
          <w:rFonts w:cs="Times New Roman"/>
        </w:rPr>
        <w:t xml:space="preserve"> dan program </w:t>
      </w:r>
      <w:proofErr w:type="spellStart"/>
      <w:r w:rsidR="00BC6B0D" w:rsidRPr="00AD349A">
        <w:rPr>
          <w:rFonts w:cs="Times New Roman"/>
        </w:rPr>
        <w:t>gubernur</w:t>
      </w:r>
      <w:proofErr w:type="spellEnd"/>
      <w:r w:rsidR="00BC6B0D" w:rsidRPr="00AD349A">
        <w:rPr>
          <w:rFonts w:cs="Times New Roman"/>
        </w:rPr>
        <w:t xml:space="preserve">,” </w:t>
      </w:r>
      <w:proofErr w:type="spellStart"/>
      <w:r w:rsidR="00BC6B0D" w:rsidRPr="00AD349A">
        <w:rPr>
          <w:rFonts w:cs="Times New Roman"/>
        </w:rPr>
        <w:t>jelas</w:t>
      </w:r>
      <w:proofErr w:type="spellEnd"/>
      <w:r w:rsidR="00BC6B0D" w:rsidRPr="00AD349A">
        <w:rPr>
          <w:rFonts w:cs="Times New Roman"/>
        </w:rPr>
        <w:t xml:space="preserve"> </w:t>
      </w:r>
      <w:proofErr w:type="spellStart"/>
      <w:r w:rsidR="00BC6B0D" w:rsidRPr="00AD349A">
        <w:rPr>
          <w:rFonts w:cs="Times New Roman"/>
        </w:rPr>
        <w:t>Ika</w:t>
      </w:r>
      <w:proofErr w:type="spellEnd"/>
    </w:p>
    <w:p w14:paraId="1DDBA28F" w14:textId="632E9B45" w:rsidR="00BC6B0D" w:rsidRDefault="00BC6B0D" w:rsidP="00BC6B0D">
      <w:pPr>
        <w:ind w:firstLine="720"/>
        <w:jc w:val="both"/>
        <w:rPr>
          <w:rFonts w:cs="Times New Roman"/>
        </w:rPr>
      </w:pPr>
      <w:proofErr w:type="spellStart"/>
      <w:r w:rsidRPr="00575196">
        <w:rPr>
          <w:rFonts w:cs="Times New Roman"/>
        </w:rPr>
        <w:t>Sebab</w:t>
      </w:r>
      <w:proofErr w:type="spellEnd"/>
      <w:r w:rsidRPr="00575196">
        <w:rPr>
          <w:rFonts w:cs="Times New Roman"/>
        </w:rPr>
        <w:t xml:space="preserve">, </w:t>
      </w:r>
      <w:proofErr w:type="spellStart"/>
      <w:r w:rsidRPr="00575196">
        <w:rPr>
          <w:rFonts w:cs="Times New Roman"/>
        </w:rPr>
        <w:t>anggaran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belanja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dalam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Perubahan</w:t>
      </w:r>
      <w:proofErr w:type="spellEnd"/>
      <w:r w:rsidRPr="00575196">
        <w:rPr>
          <w:rFonts w:cs="Times New Roman"/>
        </w:rPr>
        <w:t xml:space="preserve"> APBD </w:t>
      </w:r>
      <w:proofErr w:type="spellStart"/>
      <w:r w:rsidRPr="00575196">
        <w:rPr>
          <w:rFonts w:cs="Times New Roman"/>
        </w:rPr>
        <w:t>antara</w:t>
      </w:r>
      <w:proofErr w:type="spellEnd"/>
      <w:r w:rsidR="00401557">
        <w:rPr>
          <w:rFonts w:cs="Times New Roman"/>
        </w:rPr>
        <w:t xml:space="preserve"> </w:t>
      </w:r>
      <w:r w:rsidRPr="00575196">
        <w:rPr>
          <w:rFonts w:cs="Times New Roman"/>
        </w:rPr>
        <w:t xml:space="preserve">lain </w:t>
      </w:r>
      <w:proofErr w:type="spellStart"/>
      <w:r w:rsidRPr="00575196">
        <w:rPr>
          <w:rFonts w:cs="Times New Roman"/>
        </w:rPr>
        <w:t>dipakai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untuk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membiayai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sejumlah</w:t>
      </w:r>
      <w:proofErr w:type="spellEnd"/>
      <w:r w:rsidRPr="00575196">
        <w:rPr>
          <w:rFonts w:cs="Times New Roman"/>
        </w:rPr>
        <w:t xml:space="preserve"> program </w:t>
      </w:r>
      <w:proofErr w:type="spellStart"/>
      <w:r w:rsidRPr="00575196">
        <w:rPr>
          <w:rFonts w:cs="Times New Roman"/>
        </w:rPr>
        <w:t>unggulan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sesuai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visi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Nangun</w:t>
      </w:r>
      <w:proofErr w:type="spellEnd"/>
      <w:r w:rsidRPr="00575196">
        <w:rPr>
          <w:rFonts w:cs="Times New Roman"/>
        </w:rPr>
        <w:t xml:space="preserve"> Sat </w:t>
      </w:r>
      <w:proofErr w:type="spellStart"/>
      <w:r w:rsidRPr="00575196">
        <w:rPr>
          <w:rFonts w:cs="Times New Roman"/>
        </w:rPr>
        <w:t>Kerthi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Loka</w:t>
      </w:r>
      <w:proofErr w:type="spellEnd"/>
      <w:r w:rsidRPr="00575196">
        <w:rPr>
          <w:rFonts w:cs="Times New Roman"/>
        </w:rPr>
        <w:t xml:space="preserve"> Bali. </w:t>
      </w:r>
      <w:proofErr w:type="spellStart"/>
      <w:r w:rsidRPr="00575196">
        <w:rPr>
          <w:rFonts w:cs="Times New Roman"/>
        </w:rPr>
        <w:t>Diantaranya</w:t>
      </w:r>
      <w:proofErr w:type="spellEnd"/>
      <w:r w:rsidRPr="00575196">
        <w:rPr>
          <w:rFonts w:cs="Times New Roman"/>
        </w:rPr>
        <w:t xml:space="preserve">, </w:t>
      </w:r>
      <w:proofErr w:type="spellStart"/>
      <w:r w:rsidRPr="00575196">
        <w:rPr>
          <w:rFonts w:cs="Times New Roman"/>
        </w:rPr>
        <w:t>pembebasan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lahan</w:t>
      </w:r>
      <w:proofErr w:type="spellEnd"/>
      <w:r w:rsidRPr="00575196">
        <w:rPr>
          <w:rFonts w:cs="Times New Roman"/>
        </w:rPr>
        <w:t xml:space="preserve"> </w:t>
      </w:r>
      <w:r w:rsidRPr="00575196">
        <w:rPr>
          <w:rFonts w:cs="Times New Roman"/>
          <w:i/>
          <w:iCs/>
        </w:rPr>
        <w:t>shortcut</w:t>
      </w:r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Mengwitani-Singaraja</w:t>
      </w:r>
      <w:proofErr w:type="spellEnd"/>
      <w:r w:rsidRPr="00575196">
        <w:rPr>
          <w:rFonts w:cs="Times New Roman"/>
        </w:rPr>
        <w:t xml:space="preserve">, </w:t>
      </w:r>
      <w:proofErr w:type="spellStart"/>
      <w:r w:rsidRPr="00575196">
        <w:rPr>
          <w:rFonts w:cs="Times New Roman"/>
        </w:rPr>
        <w:t>Jaminan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Kesehatan</w:t>
      </w:r>
      <w:proofErr w:type="spellEnd"/>
      <w:r w:rsidRPr="00575196">
        <w:rPr>
          <w:rFonts w:cs="Times New Roman"/>
        </w:rPr>
        <w:t xml:space="preserve"> Nasional-Krama Bali Sejahtera (JKN-KBS), </w:t>
      </w:r>
      <w:proofErr w:type="spellStart"/>
      <w:r w:rsidRPr="00575196">
        <w:rPr>
          <w:rFonts w:cs="Times New Roman"/>
        </w:rPr>
        <w:t>serta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Bantuan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Operasional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Sekolah</w:t>
      </w:r>
      <w:proofErr w:type="spellEnd"/>
      <w:r w:rsidRPr="00575196">
        <w:rPr>
          <w:rFonts w:cs="Times New Roman"/>
        </w:rPr>
        <w:t xml:space="preserve"> (BOS) </w:t>
      </w:r>
      <w:proofErr w:type="spellStart"/>
      <w:r w:rsidRPr="00575196">
        <w:rPr>
          <w:rFonts w:cs="Times New Roman"/>
        </w:rPr>
        <w:t>daerah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untuk</w:t>
      </w:r>
      <w:proofErr w:type="spellEnd"/>
      <w:r w:rsidRPr="00575196">
        <w:rPr>
          <w:rFonts w:cs="Times New Roman"/>
        </w:rPr>
        <w:t xml:space="preserve"> SMA/SMK </w:t>
      </w:r>
      <w:proofErr w:type="spellStart"/>
      <w:r w:rsidRPr="00575196">
        <w:rPr>
          <w:rFonts w:cs="Times New Roman"/>
        </w:rPr>
        <w:t>swasta</w:t>
      </w:r>
      <w:proofErr w:type="spellEnd"/>
      <w:r w:rsidRPr="00575196">
        <w:rPr>
          <w:rFonts w:cs="Times New Roman"/>
        </w:rPr>
        <w:t>. “</w:t>
      </w:r>
      <w:proofErr w:type="spellStart"/>
      <w:r w:rsidRPr="00575196">
        <w:rPr>
          <w:rFonts w:cs="Times New Roman"/>
        </w:rPr>
        <w:t>Artinya</w:t>
      </w:r>
      <w:proofErr w:type="spellEnd"/>
      <w:r w:rsidRPr="00575196">
        <w:rPr>
          <w:rFonts w:cs="Times New Roman"/>
        </w:rPr>
        <w:t xml:space="preserve">, </w:t>
      </w:r>
      <w:proofErr w:type="spellStart"/>
      <w:r w:rsidRPr="00575196">
        <w:rPr>
          <w:rFonts w:cs="Times New Roman"/>
        </w:rPr>
        <w:t>ini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memang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untuk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memperkuat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pencapaian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kinerja</w:t>
      </w:r>
      <w:proofErr w:type="spellEnd"/>
      <w:r w:rsidRPr="00575196">
        <w:rPr>
          <w:rFonts w:cs="Times New Roman"/>
        </w:rPr>
        <w:t xml:space="preserve">,” </w:t>
      </w:r>
      <w:proofErr w:type="spellStart"/>
      <w:r w:rsidRPr="00575196">
        <w:rPr>
          <w:rFonts w:cs="Times New Roman"/>
        </w:rPr>
        <w:t>jelasnya</w:t>
      </w:r>
      <w:proofErr w:type="spellEnd"/>
      <w:r w:rsidRPr="00575196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Menurut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Ika</w:t>
      </w:r>
      <w:proofErr w:type="spellEnd"/>
      <w:r w:rsidRPr="00575196">
        <w:rPr>
          <w:rFonts w:cs="Times New Roman"/>
        </w:rPr>
        <w:t xml:space="preserve"> Putra, BOS </w:t>
      </w:r>
      <w:proofErr w:type="spellStart"/>
      <w:r w:rsidRPr="00575196">
        <w:rPr>
          <w:rFonts w:cs="Times New Roman"/>
        </w:rPr>
        <w:t>untuk</w:t>
      </w:r>
      <w:proofErr w:type="spellEnd"/>
      <w:r w:rsidRPr="00575196">
        <w:rPr>
          <w:rFonts w:cs="Times New Roman"/>
        </w:rPr>
        <w:t xml:space="preserve"> SMA/SMK </w:t>
      </w:r>
      <w:proofErr w:type="spellStart"/>
      <w:r w:rsidRPr="00575196">
        <w:rPr>
          <w:rFonts w:cs="Times New Roman"/>
        </w:rPr>
        <w:t>swasta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dalam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Perubahan</w:t>
      </w:r>
      <w:proofErr w:type="spellEnd"/>
      <w:r w:rsidRPr="00575196">
        <w:rPr>
          <w:rFonts w:cs="Times New Roman"/>
        </w:rPr>
        <w:t xml:space="preserve"> APBD yang </w:t>
      </w:r>
      <w:proofErr w:type="spellStart"/>
      <w:r w:rsidRPr="00575196">
        <w:rPr>
          <w:rFonts w:cs="Times New Roman"/>
        </w:rPr>
        <w:t>umumnya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efektif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berjalan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sekitar</w:t>
      </w:r>
      <w:proofErr w:type="spellEnd"/>
      <w:r w:rsidRPr="00575196">
        <w:rPr>
          <w:rFonts w:cs="Times New Roman"/>
        </w:rPr>
        <w:t xml:space="preserve"> 3 </w:t>
      </w:r>
      <w:proofErr w:type="spellStart"/>
      <w:r w:rsidRPr="00575196">
        <w:rPr>
          <w:rFonts w:cs="Times New Roman"/>
        </w:rPr>
        <w:t>bulan</w:t>
      </w:r>
      <w:proofErr w:type="spellEnd"/>
      <w:r w:rsidRPr="00575196">
        <w:rPr>
          <w:rFonts w:cs="Times New Roman"/>
        </w:rPr>
        <w:t xml:space="preserve">, </w:t>
      </w:r>
      <w:proofErr w:type="spellStart"/>
      <w:r w:rsidRPr="00575196">
        <w:rPr>
          <w:rFonts w:cs="Times New Roman"/>
        </w:rPr>
        <w:t>dianggarkan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sebesar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Rp</w:t>
      </w:r>
      <w:proofErr w:type="spellEnd"/>
      <w:r w:rsidRPr="00575196">
        <w:rPr>
          <w:rFonts w:cs="Times New Roman"/>
        </w:rPr>
        <w:t xml:space="preserve"> 15 </w:t>
      </w:r>
      <w:proofErr w:type="spellStart"/>
      <w:r w:rsidRPr="00575196">
        <w:rPr>
          <w:rFonts w:cs="Times New Roman"/>
        </w:rPr>
        <w:t>miliar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lebih</w:t>
      </w:r>
      <w:proofErr w:type="spellEnd"/>
      <w:r w:rsidRPr="00575196">
        <w:rPr>
          <w:rFonts w:cs="Times New Roman"/>
        </w:rPr>
        <w:t xml:space="preserve">. </w:t>
      </w:r>
      <w:proofErr w:type="spellStart"/>
      <w:r w:rsidRPr="00575196">
        <w:rPr>
          <w:rFonts w:cs="Times New Roman"/>
        </w:rPr>
        <w:t>Dengan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harapan</w:t>
      </w:r>
      <w:proofErr w:type="spellEnd"/>
      <w:r w:rsidRPr="00575196">
        <w:rPr>
          <w:rFonts w:cs="Times New Roman"/>
        </w:rPr>
        <w:t xml:space="preserve">, </w:t>
      </w:r>
      <w:proofErr w:type="spellStart"/>
      <w:r w:rsidRPr="00575196">
        <w:rPr>
          <w:rFonts w:cs="Times New Roman"/>
        </w:rPr>
        <w:t>kualitas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sekolah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swasta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meningkat</w:t>
      </w:r>
      <w:proofErr w:type="spellEnd"/>
      <w:r w:rsidRPr="00575196">
        <w:rPr>
          <w:rFonts w:cs="Times New Roman"/>
        </w:rPr>
        <w:t xml:space="preserve"> dan </w:t>
      </w:r>
      <w:proofErr w:type="spellStart"/>
      <w:r w:rsidRPr="00575196">
        <w:rPr>
          <w:rFonts w:cs="Times New Roman"/>
        </w:rPr>
        <w:t>peserta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didik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tidak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merasa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berat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bersekolah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disana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karena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pendampingan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pemerintah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sama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dengan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sekolah</w:t>
      </w:r>
      <w:proofErr w:type="spellEnd"/>
      <w:r w:rsidRPr="00575196">
        <w:rPr>
          <w:rFonts w:cs="Times New Roman"/>
        </w:rPr>
        <w:t xml:space="preserve"> negeri.</w:t>
      </w:r>
      <w:r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Untuk</w:t>
      </w:r>
      <w:proofErr w:type="spellEnd"/>
      <w:r w:rsidRPr="00575196">
        <w:rPr>
          <w:rFonts w:cs="Times New Roman"/>
        </w:rPr>
        <w:t xml:space="preserve"> JKN-KBS, </w:t>
      </w:r>
      <w:proofErr w:type="spellStart"/>
      <w:r w:rsidRPr="00575196">
        <w:rPr>
          <w:rFonts w:cs="Times New Roman"/>
        </w:rPr>
        <w:t>dianggarkan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sekitar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Rp</w:t>
      </w:r>
      <w:proofErr w:type="spellEnd"/>
      <w:r w:rsidRPr="00575196">
        <w:rPr>
          <w:rFonts w:cs="Times New Roman"/>
        </w:rPr>
        <w:t xml:space="preserve"> 2,9 </w:t>
      </w:r>
      <w:proofErr w:type="spellStart"/>
      <w:r w:rsidRPr="00575196">
        <w:rPr>
          <w:rFonts w:cs="Times New Roman"/>
        </w:rPr>
        <w:t>miliar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lastRenderedPageBreak/>
        <w:t>guna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memberikan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manfaat-manfaat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baru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bagi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masyarakat</w:t>
      </w:r>
      <w:proofErr w:type="spellEnd"/>
      <w:r w:rsidRPr="00575196">
        <w:rPr>
          <w:rFonts w:cs="Times New Roman"/>
        </w:rPr>
        <w:t xml:space="preserve">. </w:t>
      </w:r>
      <w:proofErr w:type="spellStart"/>
      <w:r w:rsidRPr="00575196">
        <w:rPr>
          <w:rFonts w:cs="Times New Roman"/>
        </w:rPr>
        <w:t>Sedangkan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pembebasan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lahan</w:t>
      </w:r>
      <w:proofErr w:type="spellEnd"/>
      <w:r w:rsidRPr="00575196">
        <w:rPr>
          <w:rFonts w:cs="Times New Roman"/>
        </w:rPr>
        <w:t xml:space="preserve"> </w:t>
      </w:r>
      <w:r w:rsidRPr="00575196">
        <w:rPr>
          <w:rFonts w:cs="Times New Roman"/>
          <w:i/>
          <w:iCs/>
        </w:rPr>
        <w:t>shortcut</w:t>
      </w:r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dianggarkan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sekitar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Rp</w:t>
      </w:r>
      <w:proofErr w:type="spellEnd"/>
      <w:r w:rsidRPr="00575196">
        <w:rPr>
          <w:rFonts w:cs="Times New Roman"/>
        </w:rPr>
        <w:t xml:space="preserve"> 6,7 </w:t>
      </w:r>
      <w:proofErr w:type="spellStart"/>
      <w:r w:rsidRPr="00575196">
        <w:rPr>
          <w:rFonts w:cs="Times New Roman"/>
        </w:rPr>
        <w:t>miliar</w:t>
      </w:r>
      <w:proofErr w:type="spellEnd"/>
      <w:r w:rsidRPr="00575196">
        <w:rPr>
          <w:rFonts w:cs="Times New Roman"/>
        </w:rPr>
        <w:t>. “</w:t>
      </w:r>
      <w:proofErr w:type="spellStart"/>
      <w:r w:rsidRPr="00575196">
        <w:rPr>
          <w:rFonts w:cs="Times New Roman"/>
        </w:rPr>
        <w:t>Penambahan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anggaran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belanja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dalam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Perubahan</w:t>
      </w:r>
      <w:proofErr w:type="spellEnd"/>
      <w:r w:rsidRPr="00575196">
        <w:rPr>
          <w:rFonts w:cs="Times New Roman"/>
        </w:rPr>
        <w:t xml:space="preserve"> APBD </w:t>
      </w:r>
      <w:proofErr w:type="spellStart"/>
      <w:r w:rsidRPr="00575196">
        <w:rPr>
          <w:rFonts w:cs="Times New Roman"/>
        </w:rPr>
        <w:t>memang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dalam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rangka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mendukung</w:t>
      </w:r>
      <w:proofErr w:type="spellEnd"/>
      <w:r w:rsidRPr="00575196">
        <w:rPr>
          <w:rFonts w:cs="Times New Roman"/>
        </w:rPr>
        <w:t xml:space="preserve"> dan </w:t>
      </w:r>
      <w:proofErr w:type="spellStart"/>
      <w:r w:rsidRPr="00575196">
        <w:rPr>
          <w:rFonts w:cs="Times New Roman"/>
        </w:rPr>
        <w:t>mengakselerasi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pencapaian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visi-misi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daerah</w:t>
      </w:r>
      <w:proofErr w:type="spellEnd"/>
      <w:r w:rsidRPr="00575196">
        <w:rPr>
          <w:rFonts w:cs="Times New Roman"/>
        </w:rPr>
        <w:t xml:space="preserve">. Kita </w:t>
      </w:r>
      <w:proofErr w:type="spellStart"/>
      <w:r w:rsidRPr="00575196">
        <w:rPr>
          <w:rFonts w:cs="Times New Roman"/>
        </w:rPr>
        <w:t>ambil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dari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rasionalisasi</w:t>
      </w:r>
      <w:proofErr w:type="spellEnd"/>
      <w:r w:rsidRPr="00575196">
        <w:rPr>
          <w:rFonts w:cs="Times New Roman"/>
        </w:rPr>
        <w:t xml:space="preserve"> yang </w:t>
      </w:r>
      <w:proofErr w:type="spellStart"/>
      <w:r w:rsidRPr="00575196">
        <w:rPr>
          <w:rFonts w:cs="Times New Roman"/>
        </w:rPr>
        <w:t>rutin-rutin</w:t>
      </w:r>
      <w:proofErr w:type="spellEnd"/>
      <w:r w:rsidRPr="00575196">
        <w:rPr>
          <w:rFonts w:cs="Times New Roman"/>
        </w:rPr>
        <w:t xml:space="preserve">, </w:t>
      </w:r>
      <w:proofErr w:type="spellStart"/>
      <w:r w:rsidRPr="00575196">
        <w:rPr>
          <w:rFonts w:cs="Times New Roman"/>
        </w:rPr>
        <w:t>kita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perkuat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disini</w:t>
      </w:r>
      <w:proofErr w:type="spellEnd"/>
      <w:r w:rsidRPr="00575196">
        <w:rPr>
          <w:rFonts w:cs="Times New Roman"/>
        </w:rPr>
        <w:t xml:space="preserve">,” </w:t>
      </w:r>
      <w:proofErr w:type="spellStart"/>
      <w:r w:rsidRPr="00575196">
        <w:rPr>
          <w:rFonts w:cs="Times New Roman"/>
        </w:rPr>
        <w:t>paparnya</w:t>
      </w:r>
      <w:proofErr w:type="spellEnd"/>
      <w:r w:rsidRPr="00575196">
        <w:rPr>
          <w:rFonts w:cs="Times New Roman"/>
        </w:rPr>
        <w:t>.</w:t>
      </w:r>
    </w:p>
    <w:p w14:paraId="4461DBC8" w14:textId="5551C472" w:rsidR="00BC6B0D" w:rsidRPr="00575196" w:rsidRDefault="00BC6B0D" w:rsidP="00BC6B0D">
      <w:pPr>
        <w:ind w:firstLine="720"/>
        <w:jc w:val="both"/>
        <w:rPr>
          <w:rFonts w:cs="Times New Roman"/>
        </w:rPr>
      </w:pPr>
      <w:proofErr w:type="spellStart"/>
      <w:r w:rsidRPr="00575196">
        <w:rPr>
          <w:rFonts w:cs="Times New Roman"/>
        </w:rPr>
        <w:t>Sebelumnya</w:t>
      </w:r>
      <w:proofErr w:type="spellEnd"/>
      <w:r w:rsidRPr="00575196">
        <w:rPr>
          <w:rFonts w:cs="Times New Roman"/>
        </w:rPr>
        <w:t xml:space="preserve">, </w:t>
      </w:r>
      <w:proofErr w:type="spellStart"/>
      <w:r w:rsidRPr="00575196">
        <w:rPr>
          <w:rFonts w:cs="Times New Roman"/>
        </w:rPr>
        <w:t>Gubernur</w:t>
      </w:r>
      <w:proofErr w:type="spellEnd"/>
      <w:r w:rsidRPr="00575196">
        <w:rPr>
          <w:rFonts w:cs="Times New Roman"/>
        </w:rPr>
        <w:t xml:space="preserve"> Bali </w:t>
      </w:r>
      <w:proofErr w:type="spellStart"/>
      <w:r w:rsidRPr="00575196">
        <w:rPr>
          <w:rFonts w:cs="Times New Roman"/>
        </w:rPr>
        <w:t>Wayan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Koster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dalam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Rapat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Paripurna</w:t>
      </w:r>
      <w:proofErr w:type="spellEnd"/>
      <w:r w:rsidRPr="00575196">
        <w:rPr>
          <w:rFonts w:cs="Times New Roman"/>
        </w:rPr>
        <w:t xml:space="preserve"> di DPRD Bali, </w:t>
      </w:r>
      <w:proofErr w:type="spellStart"/>
      <w:r w:rsidRPr="00575196">
        <w:rPr>
          <w:rFonts w:cs="Times New Roman"/>
        </w:rPr>
        <w:t>menyampaikan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Ranperda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tentang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Perubahan</w:t>
      </w:r>
      <w:proofErr w:type="spellEnd"/>
      <w:r w:rsidRPr="00575196">
        <w:rPr>
          <w:rFonts w:cs="Times New Roman"/>
        </w:rPr>
        <w:t xml:space="preserve"> APBD </w:t>
      </w:r>
      <w:proofErr w:type="spellStart"/>
      <w:r w:rsidRPr="00575196">
        <w:rPr>
          <w:rFonts w:cs="Times New Roman"/>
        </w:rPr>
        <w:t>Semesta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Berencana</w:t>
      </w:r>
      <w:proofErr w:type="spellEnd"/>
      <w:r w:rsidRPr="00575196">
        <w:rPr>
          <w:rFonts w:cs="Times New Roman"/>
        </w:rPr>
        <w:t xml:space="preserve"> 2019. </w:t>
      </w:r>
      <w:proofErr w:type="spellStart"/>
      <w:r w:rsidRPr="00575196">
        <w:rPr>
          <w:rFonts w:cs="Times New Roman"/>
        </w:rPr>
        <w:t>Dikatakan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bila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ada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terjadi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perubahan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terhadap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proyeksi</w:t>
      </w:r>
      <w:proofErr w:type="spellEnd"/>
      <w:r w:rsidRPr="00575196">
        <w:rPr>
          <w:rFonts w:cs="Times New Roman"/>
        </w:rPr>
        <w:t xml:space="preserve"> yang </w:t>
      </w:r>
      <w:proofErr w:type="spellStart"/>
      <w:r w:rsidRPr="00575196">
        <w:rPr>
          <w:rFonts w:cs="Times New Roman"/>
        </w:rPr>
        <w:t>ditetapkan</w:t>
      </w:r>
      <w:proofErr w:type="spellEnd"/>
      <w:r w:rsidRPr="00575196">
        <w:rPr>
          <w:rFonts w:cs="Times New Roman"/>
        </w:rPr>
        <w:t xml:space="preserve"> pada APBD </w:t>
      </w:r>
      <w:proofErr w:type="spellStart"/>
      <w:r w:rsidRPr="00575196">
        <w:rPr>
          <w:rFonts w:cs="Times New Roman"/>
        </w:rPr>
        <w:t>Induk</w:t>
      </w:r>
      <w:proofErr w:type="spellEnd"/>
      <w:r w:rsidRPr="00575196">
        <w:rPr>
          <w:rFonts w:cs="Times New Roman"/>
        </w:rPr>
        <w:t xml:space="preserve"> 2019 dan </w:t>
      </w:r>
      <w:proofErr w:type="spellStart"/>
      <w:r w:rsidRPr="00575196">
        <w:rPr>
          <w:rFonts w:cs="Times New Roman"/>
        </w:rPr>
        <w:t>dinamika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perubahan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kebutuhan</w:t>
      </w:r>
      <w:proofErr w:type="spellEnd"/>
      <w:r w:rsidRPr="00575196">
        <w:rPr>
          <w:rFonts w:cs="Times New Roman"/>
        </w:rPr>
        <w:t xml:space="preserve"> yang </w:t>
      </w:r>
      <w:proofErr w:type="spellStart"/>
      <w:r w:rsidRPr="00575196">
        <w:rPr>
          <w:rFonts w:cs="Times New Roman"/>
        </w:rPr>
        <w:t>mendesak</w:t>
      </w:r>
      <w:proofErr w:type="spellEnd"/>
      <w:r w:rsidRPr="00575196">
        <w:rPr>
          <w:rFonts w:cs="Times New Roman"/>
        </w:rPr>
        <w:t>. “</w:t>
      </w:r>
      <w:proofErr w:type="spellStart"/>
      <w:r w:rsidRPr="00575196">
        <w:rPr>
          <w:rFonts w:cs="Times New Roman"/>
        </w:rPr>
        <w:t>Perubahan</w:t>
      </w:r>
      <w:proofErr w:type="spellEnd"/>
      <w:r w:rsidRPr="00575196">
        <w:rPr>
          <w:rFonts w:cs="Times New Roman"/>
        </w:rPr>
        <w:t xml:space="preserve"> APBD juga </w:t>
      </w:r>
      <w:proofErr w:type="spellStart"/>
      <w:r w:rsidRPr="00575196">
        <w:rPr>
          <w:rFonts w:cs="Times New Roman"/>
        </w:rPr>
        <w:t>didorong</w:t>
      </w:r>
      <w:proofErr w:type="spellEnd"/>
      <w:r w:rsidRPr="00575196">
        <w:rPr>
          <w:rFonts w:cs="Times New Roman"/>
        </w:rPr>
        <w:t xml:space="preserve"> oleh </w:t>
      </w:r>
      <w:proofErr w:type="spellStart"/>
      <w:r w:rsidRPr="00575196">
        <w:rPr>
          <w:rFonts w:cs="Times New Roman"/>
        </w:rPr>
        <w:t>adanya</w:t>
      </w:r>
      <w:proofErr w:type="spellEnd"/>
      <w:r w:rsidRPr="00575196">
        <w:rPr>
          <w:rFonts w:cs="Times New Roman"/>
        </w:rPr>
        <w:t xml:space="preserve"> program dan </w:t>
      </w:r>
      <w:proofErr w:type="spellStart"/>
      <w:r w:rsidRPr="00575196">
        <w:rPr>
          <w:rFonts w:cs="Times New Roman"/>
        </w:rPr>
        <w:t>kegiatan</w:t>
      </w:r>
      <w:proofErr w:type="spellEnd"/>
      <w:r w:rsidRPr="00575196">
        <w:rPr>
          <w:rFonts w:cs="Times New Roman"/>
        </w:rPr>
        <w:t xml:space="preserve"> yang </w:t>
      </w:r>
      <w:proofErr w:type="spellStart"/>
      <w:r w:rsidRPr="00575196">
        <w:rPr>
          <w:rFonts w:cs="Times New Roman"/>
        </w:rPr>
        <w:t>mendesak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perlu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dilaksanakan</w:t>
      </w:r>
      <w:proofErr w:type="spellEnd"/>
      <w:r w:rsidRPr="00575196">
        <w:rPr>
          <w:rFonts w:cs="Times New Roman"/>
        </w:rPr>
        <w:t xml:space="preserve">, </w:t>
      </w:r>
      <w:proofErr w:type="spellStart"/>
      <w:r w:rsidRPr="00575196">
        <w:rPr>
          <w:rFonts w:cs="Times New Roman"/>
        </w:rPr>
        <w:t>adanya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pergeseran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anggaran</w:t>
      </w:r>
      <w:proofErr w:type="spellEnd"/>
      <w:r w:rsidRPr="00575196">
        <w:rPr>
          <w:rFonts w:cs="Times New Roman"/>
        </w:rPr>
        <w:t xml:space="preserve">, </w:t>
      </w:r>
      <w:proofErr w:type="spellStart"/>
      <w:r w:rsidRPr="00575196">
        <w:rPr>
          <w:rFonts w:cs="Times New Roman"/>
        </w:rPr>
        <w:t>baik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antar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kegiatan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maupun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antar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jenis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belanja</w:t>
      </w:r>
      <w:proofErr w:type="spellEnd"/>
      <w:r w:rsidRPr="00575196">
        <w:rPr>
          <w:rFonts w:cs="Times New Roman"/>
        </w:rPr>
        <w:t xml:space="preserve">, </w:t>
      </w:r>
      <w:proofErr w:type="spellStart"/>
      <w:r w:rsidRPr="00575196">
        <w:rPr>
          <w:rFonts w:cs="Times New Roman"/>
        </w:rPr>
        <w:t>serta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penetapan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Sisa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Lebih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Perhitungan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Anggaran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Tahun</w:t>
      </w:r>
      <w:proofErr w:type="spellEnd"/>
      <w:r w:rsidRPr="00575196">
        <w:rPr>
          <w:rFonts w:cs="Times New Roman"/>
        </w:rPr>
        <w:t xml:space="preserve"> 2018 </w:t>
      </w:r>
      <w:r w:rsidRPr="00575196">
        <w:rPr>
          <w:rFonts w:cs="Times New Roman"/>
          <w:i/>
          <w:iCs/>
        </w:rPr>
        <w:t>audited</w:t>
      </w:r>
      <w:r w:rsidRPr="00575196">
        <w:rPr>
          <w:rFonts w:cs="Times New Roman"/>
        </w:rPr>
        <w:t xml:space="preserve">,” </w:t>
      </w:r>
      <w:proofErr w:type="spellStart"/>
      <w:r w:rsidRPr="00575196">
        <w:rPr>
          <w:rFonts w:cs="Times New Roman"/>
        </w:rPr>
        <w:t>ujarnya</w:t>
      </w:r>
      <w:proofErr w:type="spellEnd"/>
      <w:r w:rsidRPr="00575196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Koster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menambahkan</w:t>
      </w:r>
      <w:proofErr w:type="spellEnd"/>
      <w:r w:rsidRPr="00575196">
        <w:rPr>
          <w:rFonts w:cs="Times New Roman"/>
        </w:rPr>
        <w:t xml:space="preserve">, </w:t>
      </w:r>
      <w:proofErr w:type="spellStart"/>
      <w:r w:rsidRPr="00575196">
        <w:rPr>
          <w:rFonts w:cs="Times New Roman"/>
        </w:rPr>
        <w:t>ada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perubahan</w:t>
      </w:r>
      <w:proofErr w:type="spellEnd"/>
      <w:r w:rsidRPr="00575196">
        <w:rPr>
          <w:rFonts w:cs="Times New Roman"/>
        </w:rPr>
        <w:t xml:space="preserve"> pada </w:t>
      </w:r>
      <w:proofErr w:type="spellStart"/>
      <w:r w:rsidRPr="00575196">
        <w:rPr>
          <w:rFonts w:cs="Times New Roman"/>
        </w:rPr>
        <w:t>sejumlah</w:t>
      </w:r>
      <w:proofErr w:type="spellEnd"/>
      <w:r w:rsidRPr="00575196">
        <w:rPr>
          <w:rFonts w:cs="Times New Roman"/>
        </w:rPr>
        <w:t xml:space="preserve"> target </w:t>
      </w:r>
      <w:proofErr w:type="spellStart"/>
      <w:r w:rsidRPr="00575196">
        <w:rPr>
          <w:rFonts w:cs="Times New Roman"/>
        </w:rPr>
        <w:t>pendapatan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sehingga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anggaran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pendapatan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daerah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berubah</w:t>
      </w:r>
      <w:proofErr w:type="spellEnd"/>
      <w:r w:rsidRPr="00575196">
        <w:rPr>
          <w:rFonts w:cs="Times New Roman"/>
        </w:rPr>
        <w:t>. Antara</w:t>
      </w:r>
      <w:r w:rsidR="00401557">
        <w:rPr>
          <w:rFonts w:cs="Times New Roman"/>
        </w:rPr>
        <w:t xml:space="preserve"> </w:t>
      </w:r>
      <w:r w:rsidRPr="00575196">
        <w:rPr>
          <w:rFonts w:cs="Times New Roman"/>
        </w:rPr>
        <w:t xml:space="preserve">lain, target </w:t>
      </w:r>
      <w:proofErr w:type="spellStart"/>
      <w:r w:rsidRPr="00575196">
        <w:rPr>
          <w:rFonts w:cs="Times New Roman"/>
        </w:rPr>
        <w:t>pajak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daerah</w:t>
      </w:r>
      <w:proofErr w:type="spellEnd"/>
      <w:r w:rsidRPr="00575196">
        <w:rPr>
          <w:rFonts w:cs="Times New Roman"/>
        </w:rPr>
        <w:t xml:space="preserve">, lain-lain </w:t>
      </w:r>
      <w:proofErr w:type="spellStart"/>
      <w:r w:rsidRPr="00575196">
        <w:rPr>
          <w:rFonts w:cs="Times New Roman"/>
        </w:rPr>
        <w:t>pendapatan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asli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daerah</w:t>
      </w:r>
      <w:proofErr w:type="spellEnd"/>
      <w:r w:rsidRPr="00575196">
        <w:rPr>
          <w:rFonts w:cs="Times New Roman"/>
        </w:rPr>
        <w:t xml:space="preserve"> yang </w:t>
      </w:r>
      <w:proofErr w:type="spellStart"/>
      <w:r w:rsidRPr="00575196">
        <w:rPr>
          <w:rFonts w:cs="Times New Roman"/>
        </w:rPr>
        <w:t>sah</w:t>
      </w:r>
      <w:proofErr w:type="spellEnd"/>
      <w:r w:rsidRPr="00575196">
        <w:rPr>
          <w:rFonts w:cs="Times New Roman"/>
        </w:rPr>
        <w:t xml:space="preserve">, dan </w:t>
      </w:r>
      <w:proofErr w:type="spellStart"/>
      <w:r w:rsidRPr="00575196">
        <w:rPr>
          <w:rFonts w:cs="Times New Roman"/>
        </w:rPr>
        <w:t>pendapatan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hibah</w:t>
      </w:r>
      <w:proofErr w:type="spellEnd"/>
      <w:r w:rsidRPr="00575196">
        <w:rPr>
          <w:rFonts w:cs="Times New Roman"/>
        </w:rPr>
        <w:t xml:space="preserve">. </w:t>
      </w:r>
      <w:proofErr w:type="spellStart"/>
      <w:r w:rsidRPr="00575196">
        <w:rPr>
          <w:rFonts w:cs="Times New Roman"/>
        </w:rPr>
        <w:t>Lantaran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anggaran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belanja</w:t>
      </w:r>
      <w:proofErr w:type="spellEnd"/>
      <w:r w:rsidRPr="00575196">
        <w:rPr>
          <w:rFonts w:cs="Times New Roman"/>
        </w:rPr>
        <w:t xml:space="preserve"> juga </w:t>
      </w:r>
      <w:proofErr w:type="spellStart"/>
      <w:r w:rsidRPr="00575196">
        <w:rPr>
          <w:rFonts w:cs="Times New Roman"/>
        </w:rPr>
        <w:t>meningkat</w:t>
      </w:r>
      <w:proofErr w:type="spellEnd"/>
      <w:r w:rsidRPr="00575196">
        <w:rPr>
          <w:rFonts w:cs="Times New Roman"/>
        </w:rPr>
        <w:t xml:space="preserve">, </w:t>
      </w:r>
      <w:proofErr w:type="spellStart"/>
      <w:r w:rsidRPr="00575196">
        <w:rPr>
          <w:rFonts w:cs="Times New Roman"/>
        </w:rPr>
        <w:t>defisit</w:t>
      </w:r>
      <w:proofErr w:type="spellEnd"/>
      <w:r w:rsidRPr="00575196">
        <w:rPr>
          <w:rFonts w:cs="Times New Roman"/>
        </w:rPr>
        <w:t xml:space="preserve"> APBD pun </w:t>
      </w:r>
      <w:proofErr w:type="spellStart"/>
      <w:r w:rsidRPr="00575196">
        <w:rPr>
          <w:rFonts w:cs="Times New Roman"/>
        </w:rPr>
        <w:t>bertambah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Rp</w:t>
      </w:r>
      <w:proofErr w:type="spellEnd"/>
      <w:r w:rsidRPr="00575196">
        <w:rPr>
          <w:rFonts w:cs="Times New Roman"/>
        </w:rPr>
        <w:t xml:space="preserve"> 191 </w:t>
      </w:r>
      <w:proofErr w:type="spellStart"/>
      <w:r w:rsidRPr="00575196">
        <w:rPr>
          <w:rFonts w:cs="Times New Roman"/>
        </w:rPr>
        <w:t>miliar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lebih</w:t>
      </w:r>
      <w:proofErr w:type="spellEnd"/>
      <w:r w:rsidRPr="00575196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575196">
        <w:rPr>
          <w:rFonts w:cs="Times New Roman"/>
        </w:rPr>
        <w:t xml:space="preserve">Dari </w:t>
      </w:r>
      <w:proofErr w:type="spellStart"/>
      <w:r w:rsidRPr="00575196">
        <w:rPr>
          <w:rFonts w:cs="Times New Roman"/>
        </w:rPr>
        <w:t>sebesar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Rp</w:t>
      </w:r>
      <w:proofErr w:type="spellEnd"/>
      <w:r w:rsidRPr="00575196">
        <w:rPr>
          <w:rFonts w:cs="Times New Roman"/>
        </w:rPr>
        <w:t xml:space="preserve"> 510 </w:t>
      </w:r>
      <w:proofErr w:type="spellStart"/>
      <w:r w:rsidRPr="00575196">
        <w:rPr>
          <w:rFonts w:cs="Times New Roman"/>
        </w:rPr>
        <w:t>miliar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lebih</w:t>
      </w:r>
      <w:proofErr w:type="spellEnd"/>
      <w:r w:rsidRPr="00575196">
        <w:rPr>
          <w:rFonts w:cs="Times New Roman"/>
        </w:rPr>
        <w:t xml:space="preserve"> pada APBD </w:t>
      </w:r>
      <w:proofErr w:type="spellStart"/>
      <w:r w:rsidRPr="00575196">
        <w:rPr>
          <w:rFonts w:cs="Times New Roman"/>
        </w:rPr>
        <w:t>Induk</w:t>
      </w:r>
      <w:proofErr w:type="spellEnd"/>
      <w:r w:rsidRPr="00575196">
        <w:rPr>
          <w:rFonts w:cs="Times New Roman"/>
        </w:rPr>
        <w:t xml:space="preserve">, </w:t>
      </w:r>
      <w:proofErr w:type="spellStart"/>
      <w:r w:rsidRPr="00575196">
        <w:rPr>
          <w:rFonts w:cs="Times New Roman"/>
        </w:rPr>
        <w:t>menjadi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Rp</w:t>
      </w:r>
      <w:proofErr w:type="spellEnd"/>
      <w:r w:rsidRPr="00575196">
        <w:rPr>
          <w:rFonts w:cs="Times New Roman"/>
        </w:rPr>
        <w:t xml:space="preserve"> 702 </w:t>
      </w:r>
      <w:proofErr w:type="spellStart"/>
      <w:r w:rsidRPr="00575196">
        <w:rPr>
          <w:rFonts w:cs="Times New Roman"/>
        </w:rPr>
        <w:t>miliar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lebih</w:t>
      </w:r>
      <w:proofErr w:type="spellEnd"/>
      <w:r w:rsidRPr="00575196">
        <w:rPr>
          <w:rFonts w:cs="Times New Roman"/>
        </w:rPr>
        <w:t xml:space="preserve"> pada </w:t>
      </w:r>
      <w:proofErr w:type="spellStart"/>
      <w:r w:rsidRPr="00575196">
        <w:rPr>
          <w:rFonts w:cs="Times New Roman"/>
        </w:rPr>
        <w:t>Perubahan</w:t>
      </w:r>
      <w:proofErr w:type="spellEnd"/>
      <w:r w:rsidRPr="00575196">
        <w:rPr>
          <w:rFonts w:cs="Times New Roman"/>
        </w:rPr>
        <w:t xml:space="preserve"> APBD. </w:t>
      </w:r>
      <w:proofErr w:type="spellStart"/>
      <w:r w:rsidRPr="00575196">
        <w:rPr>
          <w:rFonts w:cs="Times New Roman"/>
        </w:rPr>
        <w:t>Kendati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sejalan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dengan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itu</w:t>
      </w:r>
      <w:proofErr w:type="spellEnd"/>
      <w:r w:rsidRPr="00575196">
        <w:rPr>
          <w:rFonts w:cs="Times New Roman"/>
        </w:rPr>
        <w:t xml:space="preserve">, </w:t>
      </w:r>
      <w:proofErr w:type="spellStart"/>
      <w:r w:rsidRPr="00575196">
        <w:rPr>
          <w:rFonts w:cs="Times New Roman"/>
        </w:rPr>
        <w:t>penerimaan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pembiayaan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daerah</w:t>
      </w:r>
      <w:proofErr w:type="spellEnd"/>
      <w:r w:rsidRPr="00575196">
        <w:rPr>
          <w:rFonts w:cs="Times New Roman"/>
        </w:rPr>
        <w:t xml:space="preserve"> juga </w:t>
      </w:r>
      <w:proofErr w:type="spellStart"/>
      <w:r w:rsidRPr="00575196">
        <w:rPr>
          <w:rFonts w:cs="Times New Roman"/>
        </w:rPr>
        <w:t>dilakukan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penyesuaian</w:t>
      </w:r>
      <w:proofErr w:type="spellEnd"/>
      <w:r w:rsidRPr="00575196">
        <w:rPr>
          <w:rFonts w:cs="Times New Roman"/>
        </w:rPr>
        <w:t xml:space="preserve">. </w:t>
      </w:r>
      <w:proofErr w:type="spellStart"/>
      <w:r w:rsidRPr="00575196">
        <w:rPr>
          <w:rFonts w:cs="Times New Roman"/>
        </w:rPr>
        <w:t>Yakni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dari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Rp</w:t>
      </w:r>
      <w:proofErr w:type="spellEnd"/>
      <w:r w:rsidRPr="00575196">
        <w:rPr>
          <w:rFonts w:cs="Times New Roman"/>
        </w:rPr>
        <w:t xml:space="preserve"> 510 </w:t>
      </w:r>
      <w:proofErr w:type="spellStart"/>
      <w:r w:rsidRPr="00575196">
        <w:rPr>
          <w:rFonts w:cs="Times New Roman"/>
        </w:rPr>
        <w:t>miliar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lebih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bertambah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sebesar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Rp</w:t>
      </w:r>
      <w:proofErr w:type="spellEnd"/>
      <w:r w:rsidRPr="00575196">
        <w:rPr>
          <w:rFonts w:cs="Times New Roman"/>
        </w:rPr>
        <w:t xml:space="preserve"> 191 </w:t>
      </w:r>
      <w:proofErr w:type="spellStart"/>
      <w:r w:rsidRPr="00575196">
        <w:rPr>
          <w:rFonts w:cs="Times New Roman"/>
        </w:rPr>
        <w:t>miliar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lebih</w:t>
      </w:r>
      <w:proofErr w:type="spellEnd"/>
      <w:r w:rsidRPr="00575196">
        <w:rPr>
          <w:rFonts w:cs="Times New Roman"/>
        </w:rPr>
        <w:t xml:space="preserve">, </w:t>
      </w:r>
      <w:proofErr w:type="spellStart"/>
      <w:r w:rsidRPr="00575196">
        <w:rPr>
          <w:rFonts w:cs="Times New Roman"/>
        </w:rPr>
        <w:t>menjadi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Rp</w:t>
      </w:r>
      <w:proofErr w:type="spellEnd"/>
      <w:r w:rsidRPr="00575196">
        <w:rPr>
          <w:rFonts w:cs="Times New Roman"/>
        </w:rPr>
        <w:t xml:space="preserve"> 702 </w:t>
      </w:r>
      <w:proofErr w:type="spellStart"/>
      <w:r w:rsidRPr="00575196">
        <w:rPr>
          <w:rFonts w:cs="Times New Roman"/>
        </w:rPr>
        <w:t>miliar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lebih</w:t>
      </w:r>
      <w:proofErr w:type="spellEnd"/>
      <w:r w:rsidRPr="00575196">
        <w:rPr>
          <w:rFonts w:cs="Times New Roman"/>
        </w:rPr>
        <w:t>. “</w:t>
      </w:r>
      <w:proofErr w:type="spellStart"/>
      <w:r w:rsidRPr="00575196">
        <w:rPr>
          <w:rFonts w:cs="Times New Roman"/>
        </w:rPr>
        <w:t>Defisit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ini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sudah</w:t>
      </w:r>
      <w:proofErr w:type="spellEnd"/>
      <w:r w:rsidRPr="00575196">
        <w:rPr>
          <w:rFonts w:cs="Times New Roman"/>
        </w:rPr>
        <w:t xml:space="preserve"> kami </w:t>
      </w:r>
      <w:proofErr w:type="spellStart"/>
      <w:r w:rsidRPr="00575196">
        <w:rPr>
          <w:rFonts w:cs="Times New Roman"/>
        </w:rPr>
        <w:t>perhitungkan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tertutup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dari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berbagai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sumber</w:t>
      </w:r>
      <w:proofErr w:type="spellEnd"/>
      <w:r w:rsidRPr="00575196">
        <w:rPr>
          <w:rFonts w:cs="Times New Roman"/>
        </w:rPr>
        <w:t xml:space="preserve">, </w:t>
      </w:r>
      <w:proofErr w:type="spellStart"/>
      <w:r w:rsidRPr="00575196">
        <w:rPr>
          <w:rFonts w:cs="Times New Roman"/>
        </w:rPr>
        <w:t>jadi</w:t>
      </w:r>
      <w:proofErr w:type="spellEnd"/>
      <w:r w:rsidRPr="00575196">
        <w:rPr>
          <w:rFonts w:cs="Times New Roman"/>
        </w:rPr>
        <w:t xml:space="preserve"> APBD 2019 </w:t>
      </w:r>
      <w:proofErr w:type="spellStart"/>
      <w:r w:rsidRPr="00575196">
        <w:rPr>
          <w:rFonts w:cs="Times New Roman"/>
        </w:rPr>
        <w:t>lebih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sehat</w:t>
      </w:r>
      <w:proofErr w:type="spellEnd"/>
      <w:r w:rsidRPr="00575196">
        <w:rPr>
          <w:rFonts w:cs="Times New Roman"/>
        </w:rPr>
        <w:t xml:space="preserve">, </w:t>
      </w:r>
      <w:proofErr w:type="spellStart"/>
      <w:r w:rsidRPr="00575196">
        <w:rPr>
          <w:rFonts w:cs="Times New Roman"/>
        </w:rPr>
        <w:t>berkualitas</w:t>
      </w:r>
      <w:proofErr w:type="spellEnd"/>
      <w:r w:rsidRPr="00575196">
        <w:rPr>
          <w:rFonts w:cs="Times New Roman"/>
        </w:rPr>
        <w:t xml:space="preserve">, dan </w:t>
      </w:r>
      <w:proofErr w:type="spellStart"/>
      <w:r w:rsidRPr="00575196">
        <w:rPr>
          <w:rFonts w:cs="Times New Roman"/>
        </w:rPr>
        <w:t>memberi</w:t>
      </w:r>
      <w:proofErr w:type="spellEnd"/>
      <w:r w:rsidRPr="00575196">
        <w:rPr>
          <w:rFonts w:cs="Times New Roman"/>
        </w:rPr>
        <w:t xml:space="preserve"> </w:t>
      </w:r>
      <w:proofErr w:type="spellStart"/>
      <w:r w:rsidRPr="00575196">
        <w:rPr>
          <w:rFonts w:cs="Times New Roman"/>
        </w:rPr>
        <w:t>kepastian</w:t>
      </w:r>
      <w:proofErr w:type="spellEnd"/>
      <w:r w:rsidRPr="00575196">
        <w:rPr>
          <w:rFonts w:cs="Times New Roman"/>
        </w:rPr>
        <w:t xml:space="preserve">,” </w:t>
      </w:r>
      <w:proofErr w:type="spellStart"/>
      <w:r w:rsidRPr="00575196">
        <w:rPr>
          <w:rFonts w:cs="Times New Roman"/>
        </w:rPr>
        <w:t>jelasnya</w:t>
      </w:r>
      <w:proofErr w:type="spellEnd"/>
      <w:r w:rsidRPr="00575196">
        <w:rPr>
          <w:rFonts w:cs="Times New Roman"/>
        </w:rPr>
        <w:t>.</w:t>
      </w:r>
    </w:p>
    <w:p w14:paraId="21B91803" w14:textId="77777777" w:rsidR="00F51AF1" w:rsidRPr="006A44D1" w:rsidRDefault="00F51AF1" w:rsidP="00401557">
      <w:pPr>
        <w:jc w:val="both"/>
      </w:pPr>
    </w:p>
    <w:p w14:paraId="43194B38" w14:textId="77777777" w:rsidR="00F94ED0" w:rsidRPr="006A44D1" w:rsidRDefault="00F94ED0" w:rsidP="00866898">
      <w:pPr>
        <w:jc w:val="both"/>
        <w:rPr>
          <w:b/>
        </w:rPr>
      </w:pPr>
      <w:proofErr w:type="spellStart"/>
      <w:r w:rsidRPr="006A44D1">
        <w:rPr>
          <w:b/>
        </w:rPr>
        <w:t>Sumber</w:t>
      </w:r>
      <w:proofErr w:type="spellEnd"/>
      <w:r w:rsidRPr="006A44D1">
        <w:rPr>
          <w:b/>
        </w:rPr>
        <w:t xml:space="preserve"> </w:t>
      </w:r>
      <w:proofErr w:type="spellStart"/>
      <w:r w:rsidRPr="006A44D1">
        <w:rPr>
          <w:b/>
        </w:rPr>
        <w:t>Berita</w:t>
      </w:r>
      <w:proofErr w:type="spellEnd"/>
      <w:r w:rsidRPr="006A44D1">
        <w:rPr>
          <w:b/>
        </w:rPr>
        <w:t>:</w:t>
      </w:r>
    </w:p>
    <w:p w14:paraId="3C677D42" w14:textId="7F7F2D73" w:rsidR="00410FC4" w:rsidRDefault="00401557" w:rsidP="00866898">
      <w:pPr>
        <w:numPr>
          <w:ilvl w:val="0"/>
          <w:numId w:val="8"/>
        </w:numPr>
        <w:ind w:left="426" w:hanging="437"/>
        <w:jc w:val="both"/>
      </w:pPr>
      <w:r>
        <w:t>r</w:t>
      </w:r>
      <w:r w:rsidR="00110FBD">
        <w:t>adarbali.jawapos</w:t>
      </w:r>
      <w:r w:rsidR="00085830">
        <w:t>.com</w:t>
      </w:r>
      <w:r w:rsidR="00410FC4" w:rsidRPr="00874F87">
        <w:t xml:space="preserve">, </w:t>
      </w:r>
      <w:proofErr w:type="spellStart"/>
      <w:r w:rsidR="00110FBD">
        <w:t>Siapkan</w:t>
      </w:r>
      <w:proofErr w:type="spellEnd"/>
      <w:r w:rsidR="00110FBD">
        <w:t xml:space="preserve"> Dana </w:t>
      </w:r>
      <w:proofErr w:type="spellStart"/>
      <w:r w:rsidR="00110FBD">
        <w:t>Rp</w:t>
      </w:r>
      <w:proofErr w:type="spellEnd"/>
      <w:r w:rsidR="00110FBD">
        <w:t xml:space="preserve"> 235 M, </w:t>
      </w:r>
      <w:proofErr w:type="spellStart"/>
      <w:r w:rsidR="00110FBD">
        <w:t>Jamin</w:t>
      </w:r>
      <w:proofErr w:type="spellEnd"/>
      <w:r w:rsidR="00110FBD">
        <w:t xml:space="preserve"> </w:t>
      </w:r>
      <w:r w:rsidR="00110FBD" w:rsidRPr="006D3900">
        <w:rPr>
          <w:i/>
          <w:iCs/>
        </w:rPr>
        <w:t>Shortcut</w:t>
      </w:r>
      <w:r w:rsidR="00110FBD">
        <w:t xml:space="preserve"> </w:t>
      </w:r>
      <w:proofErr w:type="spellStart"/>
      <w:r w:rsidR="00110FBD">
        <w:t>Singaraja</w:t>
      </w:r>
      <w:proofErr w:type="spellEnd"/>
      <w:r w:rsidR="00110FBD">
        <w:t xml:space="preserve"> – Denpasar </w:t>
      </w:r>
      <w:proofErr w:type="spellStart"/>
      <w:r w:rsidR="00110FBD">
        <w:t>Tuntas</w:t>
      </w:r>
      <w:proofErr w:type="spellEnd"/>
      <w:r w:rsidR="00110FBD">
        <w:t xml:space="preserve"> 2021</w:t>
      </w:r>
      <w:r w:rsidR="00282F46">
        <w:t>,</w:t>
      </w:r>
      <w:r w:rsidR="00410FC4" w:rsidRPr="00874F87">
        <w:t xml:space="preserve"> </w:t>
      </w:r>
      <w:r w:rsidR="00110FBD">
        <w:t>18</w:t>
      </w:r>
      <w:r w:rsidR="00774C78">
        <w:t xml:space="preserve"> </w:t>
      </w:r>
      <w:proofErr w:type="spellStart"/>
      <w:r w:rsidR="00110FBD">
        <w:t>Maret</w:t>
      </w:r>
      <w:proofErr w:type="spellEnd"/>
      <w:r w:rsidR="00024C57">
        <w:t xml:space="preserve"> 2019</w:t>
      </w:r>
      <w:r w:rsidR="00410FC4" w:rsidRPr="00874F87">
        <w:t>.</w:t>
      </w:r>
    </w:p>
    <w:p w14:paraId="65843BC2" w14:textId="283798ED" w:rsidR="0081312D" w:rsidRPr="00874F87" w:rsidRDefault="00110FBD" w:rsidP="00866898">
      <w:pPr>
        <w:numPr>
          <w:ilvl w:val="0"/>
          <w:numId w:val="8"/>
        </w:numPr>
        <w:ind w:left="426" w:hanging="437"/>
        <w:jc w:val="both"/>
      </w:pPr>
      <w:r>
        <w:t>balipost</w:t>
      </w:r>
      <w:r w:rsidR="00A64CCF">
        <w:t xml:space="preserve">.com, </w:t>
      </w:r>
      <w:r>
        <w:t xml:space="preserve">Di </w:t>
      </w:r>
      <w:proofErr w:type="spellStart"/>
      <w:r>
        <w:t>Perubahan</w:t>
      </w:r>
      <w:proofErr w:type="spellEnd"/>
      <w:r>
        <w:t xml:space="preserve"> APBD 2019,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Naik </w:t>
      </w:r>
      <w:proofErr w:type="spellStart"/>
      <w:r>
        <w:t>Rp</w:t>
      </w:r>
      <w:proofErr w:type="spellEnd"/>
      <w:r>
        <w:t xml:space="preserve"> 366 M</w:t>
      </w:r>
      <w:r w:rsidR="00A64CCF">
        <w:t xml:space="preserve">, </w:t>
      </w:r>
      <w:r>
        <w:t>7</w:t>
      </w:r>
      <w:r w:rsidR="00A64CCF">
        <w:t xml:space="preserve"> </w:t>
      </w:r>
      <w:proofErr w:type="spellStart"/>
      <w:r w:rsidR="00A64CCF">
        <w:t>Agustus</w:t>
      </w:r>
      <w:proofErr w:type="spellEnd"/>
      <w:r w:rsidR="00A64CCF">
        <w:t xml:space="preserve"> 2019.</w:t>
      </w:r>
    </w:p>
    <w:p w14:paraId="69D8F3AA" w14:textId="325679E2" w:rsidR="00D23564" w:rsidRPr="005E1B6E" w:rsidRDefault="0081312D" w:rsidP="002979C2">
      <w:pPr>
        <w:numPr>
          <w:ilvl w:val="0"/>
          <w:numId w:val="8"/>
        </w:numPr>
        <w:ind w:left="426" w:hanging="437"/>
        <w:jc w:val="both"/>
        <w:rPr>
          <w:u w:val="single"/>
        </w:rPr>
      </w:pPr>
      <w:r>
        <w:t>r</w:t>
      </w:r>
      <w:r w:rsidR="004844F0">
        <w:t>adar</w:t>
      </w:r>
      <w:r>
        <w:t>bali.jawapos.com</w:t>
      </w:r>
      <w:r w:rsidR="00D23564" w:rsidRPr="00874F87">
        <w:t xml:space="preserve">, </w:t>
      </w:r>
      <w:proofErr w:type="spellStart"/>
      <w:r w:rsidR="00110FBD">
        <w:t>Anggaran</w:t>
      </w:r>
      <w:proofErr w:type="spellEnd"/>
      <w:r w:rsidR="00110FBD">
        <w:t xml:space="preserve"> </w:t>
      </w:r>
      <w:proofErr w:type="spellStart"/>
      <w:r w:rsidR="00110FBD">
        <w:t>Belanja</w:t>
      </w:r>
      <w:proofErr w:type="spellEnd"/>
      <w:r w:rsidR="00110FBD">
        <w:t xml:space="preserve"> </w:t>
      </w:r>
      <w:proofErr w:type="spellStart"/>
      <w:r w:rsidR="00110FBD">
        <w:t>Pemprov</w:t>
      </w:r>
      <w:proofErr w:type="spellEnd"/>
      <w:r w:rsidR="00110FBD">
        <w:t xml:space="preserve"> </w:t>
      </w:r>
      <w:r w:rsidR="006D3900">
        <w:t xml:space="preserve">Naik </w:t>
      </w:r>
      <w:proofErr w:type="spellStart"/>
      <w:r w:rsidR="006D3900">
        <w:t>Rp</w:t>
      </w:r>
      <w:proofErr w:type="spellEnd"/>
      <w:r w:rsidR="006D3900">
        <w:t xml:space="preserve"> 366 M, </w:t>
      </w:r>
      <w:proofErr w:type="spellStart"/>
      <w:r w:rsidR="006D3900">
        <w:t>Habis</w:t>
      </w:r>
      <w:proofErr w:type="spellEnd"/>
      <w:r w:rsidR="006D3900">
        <w:t xml:space="preserve"> </w:t>
      </w:r>
      <w:proofErr w:type="spellStart"/>
      <w:r w:rsidR="006D3900">
        <w:t>untuk</w:t>
      </w:r>
      <w:proofErr w:type="spellEnd"/>
      <w:r w:rsidR="006D3900">
        <w:t xml:space="preserve"> </w:t>
      </w:r>
      <w:r w:rsidR="006D3900" w:rsidRPr="006D3900">
        <w:rPr>
          <w:i/>
          <w:iCs/>
        </w:rPr>
        <w:t>Shortcut</w:t>
      </w:r>
      <w:r w:rsidR="006D3900">
        <w:t xml:space="preserve"> dan BOS</w:t>
      </w:r>
      <w:r w:rsidR="00D23564" w:rsidRPr="00874F87">
        <w:t xml:space="preserve">, </w:t>
      </w:r>
      <w:r>
        <w:t>2</w:t>
      </w:r>
      <w:r w:rsidR="005E1B6E">
        <w:t xml:space="preserve"> </w:t>
      </w:r>
      <w:proofErr w:type="spellStart"/>
      <w:r>
        <w:t>Agustus</w:t>
      </w:r>
      <w:proofErr w:type="spellEnd"/>
      <w:r w:rsidR="005E1B6E">
        <w:t xml:space="preserve"> 2019</w:t>
      </w:r>
      <w:r w:rsidR="00D23564" w:rsidRPr="00874F87">
        <w:t>.</w:t>
      </w:r>
    </w:p>
    <w:p w14:paraId="6D0C48A3" w14:textId="77777777" w:rsidR="00874F87" w:rsidRPr="00874F87" w:rsidRDefault="00874F87" w:rsidP="00874F87">
      <w:pPr>
        <w:ind w:left="426"/>
        <w:jc w:val="both"/>
        <w:rPr>
          <w:u w:val="single"/>
        </w:rPr>
      </w:pPr>
    </w:p>
    <w:p w14:paraId="118F77FF" w14:textId="47BBE28B" w:rsidR="00CF4786" w:rsidRPr="00401557" w:rsidRDefault="00632274" w:rsidP="00401557">
      <w:pPr>
        <w:rPr>
          <w:rFonts w:cs="Times New Roman"/>
          <w:b/>
        </w:rPr>
      </w:pPr>
      <w:proofErr w:type="spellStart"/>
      <w:r w:rsidRPr="006A44D1">
        <w:rPr>
          <w:rFonts w:cs="Times New Roman"/>
          <w:b/>
        </w:rPr>
        <w:t>Catatan</w:t>
      </w:r>
      <w:proofErr w:type="spellEnd"/>
      <w:r w:rsidRPr="006A44D1">
        <w:rPr>
          <w:rFonts w:cs="Times New Roman"/>
          <w:b/>
        </w:rPr>
        <w:t>:</w:t>
      </w:r>
    </w:p>
    <w:p w14:paraId="13B0F1E2" w14:textId="77777777" w:rsidR="00EB045C" w:rsidRDefault="00F55D27" w:rsidP="00EB045C">
      <w:pPr>
        <w:ind w:firstLine="567"/>
        <w:jc w:val="both"/>
        <w:rPr>
          <w:rFonts w:cs="Times New Roman"/>
        </w:rPr>
      </w:pPr>
      <w:proofErr w:type="spellStart"/>
      <w:r>
        <w:rPr>
          <w:rFonts w:cs="Times New Roman"/>
        </w:rPr>
        <w:t>Anggaran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Pendapatan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Belanja</w:t>
      </w:r>
      <w:proofErr w:type="spellEnd"/>
      <w:r>
        <w:rPr>
          <w:rFonts w:cs="Times New Roman"/>
        </w:rPr>
        <w:t xml:space="preserve"> Daerah yang </w:t>
      </w:r>
      <w:proofErr w:type="spellStart"/>
      <w:r>
        <w:rPr>
          <w:rFonts w:cs="Times New Roman"/>
        </w:rPr>
        <w:t>selanjutnya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disingkat</w:t>
      </w:r>
      <w:proofErr w:type="spellEnd"/>
      <w:r>
        <w:rPr>
          <w:rFonts w:cs="Times New Roman"/>
        </w:rPr>
        <w:t xml:space="preserve"> APBD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rencana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keuangan</w:t>
      </w:r>
      <w:proofErr w:type="spellEnd"/>
      <w:r>
        <w:rPr>
          <w:rFonts w:cs="Times New Roman"/>
        </w:rPr>
        <w:t xml:space="preserve"> </w:t>
      </w:r>
      <w:proofErr w:type="spellStart"/>
      <w:r w:rsidR="00737208">
        <w:rPr>
          <w:rFonts w:cs="Times New Roman"/>
        </w:rPr>
        <w:t>tahunan</w:t>
      </w:r>
      <w:proofErr w:type="spellEnd"/>
      <w:r w:rsidR="00737208">
        <w:rPr>
          <w:rFonts w:cs="Times New Roman"/>
        </w:rPr>
        <w:t xml:space="preserve"> Daerah yang </w:t>
      </w:r>
      <w:proofErr w:type="spellStart"/>
      <w:r w:rsidR="00737208">
        <w:rPr>
          <w:rFonts w:cs="Times New Roman"/>
        </w:rPr>
        <w:t>ditetapkan</w:t>
      </w:r>
      <w:proofErr w:type="spellEnd"/>
      <w:r w:rsidR="00737208">
        <w:rPr>
          <w:rFonts w:cs="Times New Roman"/>
        </w:rPr>
        <w:t xml:space="preserve"> </w:t>
      </w:r>
      <w:proofErr w:type="spellStart"/>
      <w:r w:rsidR="00737208">
        <w:rPr>
          <w:rFonts w:cs="Times New Roman"/>
        </w:rPr>
        <w:t>dengan</w:t>
      </w:r>
      <w:proofErr w:type="spellEnd"/>
      <w:r w:rsidR="00737208">
        <w:rPr>
          <w:rFonts w:cs="Times New Roman"/>
        </w:rPr>
        <w:t xml:space="preserve"> </w:t>
      </w:r>
      <w:proofErr w:type="spellStart"/>
      <w:r w:rsidR="00737208">
        <w:rPr>
          <w:rFonts w:cs="Times New Roman"/>
        </w:rPr>
        <w:t>Perda</w:t>
      </w:r>
      <w:proofErr w:type="spellEnd"/>
      <w:r w:rsidR="00737208">
        <w:rPr>
          <w:rFonts w:cs="Times New Roman"/>
        </w:rPr>
        <w:t>.</w:t>
      </w:r>
      <w:r w:rsidR="00A8004A">
        <w:rPr>
          <w:rStyle w:val="FootnoteReference"/>
          <w:rFonts w:cs="Times New Roman"/>
        </w:rPr>
        <w:footnoteReference w:id="1"/>
      </w:r>
      <w:r w:rsidR="00186BAB">
        <w:rPr>
          <w:rFonts w:cs="Times New Roman"/>
        </w:rPr>
        <w:t xml:space="preserve"> </w:t>
      </w:r>
      <w:r w:rsidR="00EB045C">
        <w:rPr>
          <w:rFonts w:cs="Times New Roman"/>
        </w:rPr>
        <w:t xml:space="preserve">APBD </w:t>
      </w:r>
      <w:proofErr w:type="spellStart"/>
      <w:r w:rsidR="00EB045C">
        <w:rPr>
          <w:rFonts w:cs="Times New Roman"/>
        </w:rPr>
        <w:t>merupakan</w:t>
      </w:r>
      <w:proofErr w:type="spellEnd"/>
      <w:r w:rsidR="00EB045C">
        <w:rPr>
          <w:rFonts w:cs="Times New Roman"/>
        </w:rPr>
        <w:t xml:space="preserve"> </w:t>
      </w:r>
      <w:proofErr w:type="spellStart"/>
      <w:r w:rsidR="00EB045C">
        <w:rPr>
          <w:rFonts w:cs="Times New Roman"/>
        </w:rPr>
        <w:t>satu</w:t>
      </w:r>
      <w:proofErr w:type="spellEnd"/>
      <w:r w:rsidR="00EB045C">
        <w:rPr>
          <w:rFonts w:cs="Times New Roman"/>
        </w:rPr>
        <w:t xml:space="preserve"> </w:t>
      </w:r>
      <w:proofErr w:type="spellStart"/>
      <w:r w:rsidR="00EB045C">
        <w:rPr>
          <w:rFonts w:cs="Times New Roman"/>
        </w:rPr>
        <w:t>kesatuan</w:t>
      </w:r>
      <w:proofErr w:type="spellEnd"/>
      <w:r w:rsidR="00EB045C">
        <w:rPr>
          <w:rFonts w:cs="Times New Roman"/>
        </w:rPr>
        <w:t xml:space="preserve"> yang </w:t>
      </w:r>
      <w:proofErr w:type="spellStart"/>
      <w:r w:rsidR="00EB045C">
        <w:rPr>
          <w:rFonts w:cs="Times New Roman"/>
        </w:rPr>
        <w:t>terdiri</w:t>
      </w:r>
      <w:proofErr w:type="spellEnd"/>
      <w:r w:rsidR="00EB045C">
        <w:rPr>
          <w:rFonts w:cs="Times New Roman"/>
        </w:rPr>
        <w:t xml:space="preserve"> </w:t>
      </w:r>
      <w:proofErr w:type="spellStart"/>
      <w:r w:rsidR="00EB045C">
        <w:rPr>
          <w:rFonts w:cs="Times New Roman"/>
        </w:rPr>
        <w:t>atas</w:t>
      </w:r>
      <w:proofErr w:type="spellEnd"/>
      <w:r w:rsidR="00EB045C">
        <w:rPr>
          <w:rFonts w:cs="Times New Roman"/>
        </w:rPr>
        <w:t>:</w:t>
      </w:r>
    </w:p>
    <w:p w14:paraId="063C3223" w14:textId="77777777" w:rsidR="00EB045C" w:rsidRDefault="00EB045C" w:rsidP="00EB045C">
      <w:pPr>
        <w:pStyle w:val="ListParagraph"/>
        <w:numPr>
          <w:ilvl w:val="0"/>
          <w:numId w:val="28"/>
        </w:numPr>
        <w:ind w:left="426" w:hanging="426"/>
        <w:jc w:val="both"/>
        <w:rPr>
          <w:rFonts w:cs="Times New Roman"/>
        </w:rPr>
      </w:pPr>
      <w:proofErr w:type="spellStart"/>
      <w:r>
        <w:rPr>
          <w:rFonts w:cs="Times New Roman"/>
        </w:rPr>
        <w:lastRenderedPageBreak/>
        <w:t>Pendapatan</w:t>
      </w:r>
      <w:proofErr w:type="spellEnd"/>
      <w:r>
        <w:rPr>
          <w:rFonts w:cs="Times New Roman"/>
        </w:rPr>
        <w:t xml:space="preserve"> Daerah;</w:t>
      </w:r>
    </w:p>
    <w:p w14:paraId="4E5C23AF" w14:textId="77777777" w:rsidR="00EB045C" w:rsidRDefault="00EB045C" w:rsidP="00EB045C">
      <w:pPr>
        <w:pStyle w:val="ListParagraph"/>
        <w:numPr>
          <w:ilvl w:val="0"/>
          <w:numId w:val="28"/>
        </w:numPr>
        <w:ind w:left="426" w:hanging="426"/>
        <w:jc w:val="both"/>
        <w:rPr>
          <w:rFonts w:cs="Times New Roman"/>
        </w:rPr>
      </w:pPr>
      <w:proofErr w:type="spellStart"/>
      <w:r>
        <w:rPr>
          <w:rFonts w:cs="Times New Roman"/>
        </w:rPr>
        <w:t>Belanja</w:t>
      </w:r>
      <w:proofErr w:type="spellEnd"/>
      <w:r>
        <w:rPr>
          <w:rFonts w:cs="Times New Roman"/>
        </w:rPr>
        <w:t xml:space="preserve"> Daerah; dan</w:t>
      </w:r>
    </w:p>
    <w:p w14:paraId="3FD1C88A" w14:textId="77777777" w:rsidR="00EB045C" w:rsidRPr="004B113C" w:rsidRDefault="00EB045C" w:rsidP="00EB045C">
      <w:pPr>
        <w:pStyle w:val="ListParagraph"/>
        <w:numPr>
          <w:ilvl w:val="0"/>
          <w:numId w:val="28"/>
        </w:numPr>
        <w:ind w:left="426" w:hanging="426"/>
        <w:jc w:val="both"/>
        <w:rPr>
          <w:rFonts w:cs="Times New Roman"/>
        </w:rPr>
      </w:pPr>
      <w:proofErr w:type="spellStart"/>
      <w:r>
        <w:rPr>
          <w:rFonts w:cs="Times New Roman"/>
        </w:rPr>
        <w:t>Pembiayaan</w:t>
      </w:r>
      <w:proofErr w:type="spellEnd"/>
      <w:r>
        <w:rPr>
          <w:rFonts w:cs="Times New Roman"/>
        </w:rPr>
        <w:t xml:space="preserve"> Daerah.</w:t>
      </w:r>
      <w:r>
        <w:rPr>
          <w:rStyle w:val="FootnoteReference"/>
          <w:rFonts w:cs="Times New Roman"/>
        </w:rPr>
        <w:footnoteReference w:id="2"/>
      </w:r>
    </w:p>
    <w:p w14:paraId="11572DEE" w14:textId="7B580964" w:rsidR="008C01DE" w:rsidRDefault="00186BAB" w:rsidP="00EC2F99">
      <w:pPr>
        <w:ind w:firstLine="567"/>
        <w:jc w:val="both"/>
        <w:rPr>
          <w:rFonts w:cs="Times New Roman"/>
        </w:rPr>
      </w:pPr>
      <w:proofErr w:type="spellStart"/>
      <w:r>
        <w:rPr>
          <w:rFonts w:cs="Times New Roman"/>
        </w:rPr>
        <w:t>Pendapatan</w:t>
      </w:r>
      <w:proofErr w:type="spellEnd"/>
      <w:r>
        <w:rPr>
          <w:rFonts w:cs="Times New Roman"/>
        </w:rPr>
        <w:t xml:space="preserve"> Daerah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hak</w:t>
      </w:r>
      <w:proofErr w:type="spellEnd"/>
      <w:r>
        <w:rPr>
          <w:rFonts w:cs="Times New Roman"/>
        </w:rPr>
        <w:t xml:space="preserve"> Daerah yang </w:t>
      </w:r>
      <w:proofErr w:type="spellStart"/>
      <w:r>
        <w:rPr>
          <w:rFonts w:cs="Times New Roman"/>
        </w:rPr>
        <w:t>diakui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penambahan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nilai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kekayaan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bersih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periode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anggaran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berkenaan</w:t>
      </w:r>
      <w:proofErr w:type="spellEnd"/>
      <w:r>
        <w:rPr>
          <w:rFonts w:cs="Times New Roman"/>
        </w:rPr>
        <w:t>.</w:t>
      </w:r>
      <w:r>
        <w:rPr>
          <w:rStyle w:val="FootnoteReference"/>
          <w:rFonts w:cs="Times New Roman"/>
        </w:rPr>
        <w:footnoteReference w:id="3"/>
      </w:r>
      <w:r w:rsidR="005A2FF5">
        <w:rPr>
          <w:rFonts w:cs="Times New Roman"/>
        </w:rPr>
        <w:t xml:space="preserve"> APBD </w:t>
      </w:r>
      <w:proofErr w:type="spellStart"/>
      <w:r w:rsidR="005A2FF5">
        <w:rPr>
          <w:rFonts w:cs="Times New Roman"/>
        </w:rPr>
        <w:t>disusun</w:t>
      </w:r>
      <w:proofErr w:type="spellEnd"/>
      <w:r w:rsidR="005A2FF5">
        <w:rPr>
          <w:rFonts w:cs="Times New Roman"/>
        </w:rPr>
        <w:t xml:space="preserve"> </w:t>
      </w:r>
      <w:proofErr w:type="spellStart"/>
      <w:r w:rsidR="005A2FF5">
        <w:rPr>
          <w:rFonts w:cs="Times New Roman"/>
        </w:rPr>
        <w:t>sesuai</w:t>
      </w:r>
      <w:proofErr w:type="spellEnd"/>
      <w:r w:rsidR="005A2FF5">
        <w:rPr>
          <w:rFonts w:cs="Times New Roman"/>
        </w:rPr>
        <w:t xml:space="preserve"> </w:t>
      </w:r>
      <w:proofErr w:type="spellStart"/>
      <w:r w:rsidR="005A2FF5">
        <w:rPr>
          <w:rFonts w:cs="Times New Roman"/>
        </w:rPr>
        <w:t>dengan</w:t>
      </w:r>
      <w:proofErr w:type="spellEnd"/>
      <w:r w:rsidR="005A2FF5">
        <w:rPr>
          <w:rFonts w:cs="Times New Roman"/>
        </w:rPr>
        <w:t xml:space="preserve"> </w:t>
      </w:r>
      <w:proofErr w:type="spellStart"/>
      <w:r w:rsidR="005A2FF5">
        <w:rPr>
          <w:rFonts w:cs="Times New Roman"/>
        </w:rPr>
        <w:t>kebutuhan</w:t>
      </w:r>
      <w:proofErr w:type="spellEnd"/>
      <w:r w:rsidR="005A2FF5">
        <w:rPr>
          <w:rFonts w:cs="Times New Roman"/>
        </w:rPr>
        <w:t xml:space="preserve"> </w:t>
      </w:r>
      <w:proofErr w:type="spellStart"/>
      <w:r w:rsidR="005A2FF5">
        <w:rPr>
          <w:rFonts w:cs="Times New Roman"/>
        </w:rPr>
        <w:t>penyelenggaraan</w:t>
      </w:r>
      <w:proofErr w:type="spellEnd"/>
      <w:r w:rsidR="005A2FF5">
        <w:rPr>
          <w:rFonts w:cs="Times New Roman"/>
        </w:rPr>
        <w:t xml:space="preserve"> </w:t>
      </w:r>
      <w:proofErr w:type="spellStart"/>
      <w:r w:rsidR="005A2FF5">
        <w:rPr>
          <w:rFonts w:cs="Times New Roman"/>
        </w:rPr>
        <w:t>Urusan</w:t>
      </w:r>
      <w:proofErr w:type="spellEnd"/>
      <w:r w:rsidR="005A2FF5">
        <w:rPr>
          <w:rFonts w:cs="Times New Roman"/>
        </w:rPr>
        <w:t xml:space="preserve"> </w:t>
      </w:r>
      <w:proofErr w:type="spellStart"/>
      <w:r w:rsidR="005A2FF5">
        <w:rPr>
          <w:rFonts w:cs="Times New Roman"/>
        </w:rPr>
        <w:t>Pemerintahan</w:t>
      </w:r>
      <w:proofErr w:type="spellEnd"/>
      <w:r w:rsidR="005A2FF5">
        <w:rPr>
          <w:rFonts w:cs="Times New Roman"/>
        </w:rPr>
        <w:t xml:space="preserve"> </w:t>
      </w:r>
      <w:proofErr w:type="spellStart"/>
      <w:r w:rsidR="005A2FF5">
        <w:rPr>
          <w:rFonts w:cs="Times New Roman"/>
        </w:rPr>
        <w:t>daerah</w:t>
      </w:r>
      <w:proofErr w:type="spellEnd"/>
      <w:r w:rsidR="005A2FF5">
        <w:rPr>
          <w:rFonts w:cs="Times New Roman"/>
        </w:rPr>
        <w:t xml:space="preserve"> yang </w:t>
      </w:r>
      <w:proofErr w:type="spellStart"/>
      <w:r w:rsidR="005A2FF5">
        <w:rPr>
          <w:rFonts w:cs="Times New Roman"/>
        </w:rPr>
        <w:t>menjadi</w:t>
      </w:r>
      <w:proofErr w:type="spellEnd"/>
      <w:r w:rsidR="005A2FF5">
        <w:rPr>
          <w:rFonts w:cs="Times New Roman"/>
        </w:rPr>
        <w:t xml:space="preserve"> </w:t>
      </w:r>
      <w:proofErr w:type="spellStart"/>
      <w:r w:rsidR="005A2FF5">
        <w:rPr>
          <w:rFonts w:cs="Times New Roman"/>
        </w:rPr>
        <w:t>kewenangan</w:t>
      </w:r>
      <w:proofErr w:type="spellEnd"/>
      <w:r w:rsidR="005A2FF5">
        <w:rPr>
          <w:rFonts w:cs="Times New Roman"/>
        </w:rPr>
        <w:t xml:space="preserve"> Daerah dan </w:t>
      </w:r>
      <w:proofErr w:type="spellStart"/>
      <w:r w:rsidR="005A2FF5">
        <w:rPr>
          <w:rFonts w:cs="Times New Roman"/>
        </w:rPr>
        <w:t>kemampuan</w:t>
      </w:r>
      <w:proofErr w:type="spellEnd"/>
      <w:r w:rsidR="005A2FF5">
        <w:rPr>
          <w:rFonts w:cs="Times New Roman"/>
        </w:rPr>
        <w:t xml:space="preserve"> </w:t>
      </w:r>
      <w:proofErr w:type="spellStart"/>
      <w:r w:rsidR="005A2FF5">
        <w:rPr>
          <w:rFonts w:cs="Times New Roman"/>
        </w:rPr>
        <w:t>Pendapatan</w:t>
      </w:r>
      <w:proofErr w:type="spellEnd"/>
      <w:r w:rsidR="005A2FF5">
        <w:rPr>
          <w:rFonts w:cs="Times New Roman"/>
        </w:rPr>
        <w:t xml:space="preserve"> Daerah.</w:t>
      </w:r>
      <w:r w:rsidR="005A2FF5">
        <w:rPr>
          <w:rStyle w:val="FootnoteReference"/>
          <w:rFonts w:cs="Times New Roman"/>
        </w:rPr>
        <w:footnoteReference w:id="4"/>
      </w:r>
    </w:p>
    <w:p w14:paraId="7B6D3AC9" w14:textId="2F630A96" w:rsidR="005A2FF5" w:rsidRDefault="005A2FF5" w:rsidP="00EC2F99">
      <w:pPr>
        <w:ind w:firstLine="567"/>
        <w:jc w:val="both"/>
        <w:rPr>
          <w:rFonts w:cs="Times New Roman"/>
        </w:rPr>
      </w:pPr>
      <w:proofErr w:type="spellStart"/>
      <w:r>
        <w:rPr>
          <w:rFonts w:cs="Times New Roman"/>
        </w:rPr>
        <w:t>Pendapatan</w:t>
      </w:r>
      <w:proofErr w:type="spellEnd"/>
      <w:r>
        <w:rPr>
          <w:rFonts w:cs="Times New Roman"/>
        </w:rPr>
        <w:t xml:space="preserve"> Daerah </w:t>
      </w:r>
      <w:proofErr w:type="spellStart"/>
      <w:r>
        <w:rPr>
          <w:rFonts w:cs="Times New Roman"/>
        </w:rPr>
        <w:t>terdiri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atas</w:t>
      </w:r>
      <w:proofErr w:type="spellEnd"/>
      <w:r>
        <w:rPr>
          <w:rFonts w:cs="Times New Roman"/>
        </w:rPr>
        <w:t>:</w:t>
      </w:r>
    </w:p>
    <w:p w14:paraId="0599F2D0" w14:textId="5176B936" w:rsidR="005A2FF5" w:rsidRDefault="005A2FF5" w:rsidP="005A2FF5">
      <w:pPr>
        <w:pStyle w:val="ListParagraph"/>
        <w:numPr>
          <w:ilvl w:val="0"/>
          <w:numId w:val="24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pendapatan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asli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daerah</w:t>
      </w:r>
      <w:proofErr w:type="spellEnd"/>
      <w:r>
        <w:rPr>
          <w:rFonts w:cs="Times New Roman"/>
        </w:rPr>
        <w:t>;</w:t>
      </w:r>
    </w:p>
    <w:p w14:paraId="52AC1E4A" w14:textId="53160B6E" w:rsidR="005A2FF5" w:rsidRDefault="005A2FF5" w:rsidP="005A2FF5">
      <w:pPr>
        <w:pStyle w:val="ListParagraph"/>
        <w:numPr>
          <w:ilvl w:val="0"/>
          <w:numId w:val="24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pendapatan</w:t>
      </w:r>
      <w:proofErr w:type="spellEnd"/>
      <w:r>
        <w:rPr>
          <w:rFonts w:cs="Times New Roman"/>
        </w:rPr>
        <w:t xml:space="preserve"> transfer;</w:t>
      </w:r>
    </w:p>
    <w:p w14:paraId="0FC157CD" w14:textId="36E7BA24" w:rsidR="005A2FF5" w:rsidRDefault="00AE61CE" w:rsidP="005A2FF5">
      <w:pPr>
        <w:pStyle w:val="ListParagraph"/>
        <w:numPr>
          <w:ilvl w:val="0"/>
          <w:numId w:val="24"/>
        </w:numPr>
        <w:jc w:val="both"/>
        <w:rPr>
          <w:rFonts w:cs="Times New Roman"/>
        </w:rPr>
      </w:pPr>
      <w:r>
        <w:rPr>
          <w:rFonts w:cs="Times New Roman"/>
        </w:rPr>
        <w:t xml:space="preserve">lain-lain </w:t>
      </w:r>
      <w:proofErr w:type="spellStart"/>
      <w:r>
        <w:rPr>
          <w:rFonts w:cs="Times New Roman"/>
        </w:rPr>
        <w:t>Pendapatan</w:t>
      </w:r>
      <w:proofErr w:type="spellEnd"/>
      <w:r>
        <w:rPr>
          <w:rFonts w:cs="Times New Roman"/>
        </w:rPr>
        <w:t xml:space="preserve"> Daerah yang </w:t>
      </w:r>
      <w:proofErr w:type="spellStart"/>
      <w:r>
        <w:rPr>
          <w:rFonts w:cs="Times New Roman"/>
        </w:rPr>
        <w:t>sah</w:t>
      </w:r>
      <w:proofErr w:type="spellEnd"/>
      <w:r>
        <w:rPr>
          <w:rFonts w:cs="Times New Roman"/>
        </w:rPr>
        <w:t>.</w:t>
      </w:r>
      <w:r>
        <w:rPr>
          <w:rStyle w:val="FootnoteReference"/>
          <w:rFonts w:cs="Times New Roman"/>
        </w:rPr>
        <w:footnoteReference w:id="5"/>
      </w:r>
    </w:p>
    <w:p w14:paraId="72DCC18E" w14:textId="03A3FF06" w:rsidR="00AE61CE" w:rsidRDefault="00AE61CE" w:rsidP="00AE61CE">
      <w:pPr>
        <w:ind w:left="360"/>
        <w:jc w:val="both"/>
        <w:rPr>
          <w:rFonts w:cs="Times New Roman"/>
        </w:rPr>
      </w:pPr>
      <w:proofErr w:type="spellStart"/>
      <w:r>
        <w:rPr>
          <w:rFonts w:cs="Times New Roman"/>
        </w:rPr>
        <w:t>Pendapatan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asli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daerah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sebagaimana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dimaksud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Pasal</w:t>
      </w:r>
      <w:proofErr w:type="spellEnd"/>
      <w:r>
        <w:rPr>
          <w:rFonts w:cs="Times New Roman"/>
        </w:rPr>
        <w:t xml:space="preserve"> 30 </w:t>
      </w:r>
      <w:proofErr w:type="spellStart"/>
      <w:r>
        <w:rPr>
          <w:rFonts w:cs="Times New Roman"/>
        </w:rPr>
        <w:t>huruf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meliputi</w:t>
      </w:r>
      <w:proofErr w:type="spellEnd"/>
      <w:r>
        <w:rPr>
          <w:rFonts w:cs="Times New Roman"/>
        </w:rPr>
        <w:t>:</w:t>
      </w:r>
    </w:p>
    <w:p w14:paraId="457B4D97" w14:textId="0EAC39D7" w:rsidR="00AE61CE" w:rsidRDefault="00AE61CE" w:rsidP="00AE61CE">
      <w:pPr>
        <w:pStyle w:val="ListParagraph"/>
        <w:numPr>
          <w:ilvl w:val="0"/>
          <w:numId w:val="25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pajak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daerah</w:t>
      </w:r>
      <w:proofErr w:type="spellEnd"/>
      <w:r>
        <w:rPr>
          <w:rFonts w:cs="Times New Roman"/>
        </w:rPr>
        <w:t>;</w:t>
      </w:r>
    </w:p>
    <w:p w14:paraId="0033A2E9" w14:textId="587CEE09" w:rsidR="00AE61CE" w:rsidRDefault="00AE61CE" w:rsidP="00AE61CE">
      <w:pPr>
        <w:pStyle w:val="ListParagraph"/>
        <w:numPr>
          <w:ilvl w:val="0"/>
          <w:numId w:val="25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retribusi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daerah</w:t>
      </w:r>
      <w:proofErr w:type="spellEnd"/>
      <w:r>
        <w:rPr>
          <w:rFonts w:cs="Times New Roman"/>
        </w:rPr>
        <w:t>;</w:t>
      </w:r>
    </w:p>
    <w:p w14:paraId="4BC4A2E4" w14:textId="088DDD6C" w:rsidR="00AE61CE" w:rsidRDefault="00AE61CE" w:rsidP="00AE61CE">
      <w:pPr>
        <w:pStyle w:val="ListParagraph"/>
        <w:numPr>
          <w:ilvl w:val="0"/>
          <w:numId w:val="25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pengelolaan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kekayaan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daerah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dipisahkan</w:t>
      </w:r>
      <w:proofErr w:type="spellEnd"/>
      <w:r>
        <w:rPr>
          <w:rFonts w:cs="Times New Roman"/>
        </w:rPr>
        <w:t>; dan</w:t>
      </w:r>
    </w:p>
    <w:p w14:paraId="5AFC0696" w14:textId="640B6146" w:rsidR="006476A3" w:rsidRDefault="00AE61CE" w:rsidP="006476A3">
      <w:pPr>
        <w:pStyle w:val="ListParagraph"/>
        <w:numPr>
          <w:ilvl w:val="0"/>
          <w:numId w:val="25"/>
        </w:numPr>
        <w:jc w:val="both"/>
        <w:rPr>
          <w:rFonts w:cs="Times New Roman"/>
        </w:rPr>
      </w:pPr>
      <w:r>
        <w:rPr>
          <w:rFonts w:cs="Times New Roman"/>
        </w:rPr>
        <w:t xml:space="preserve">lain-lain </w:t>
      </w:r>
      <w:proofErr w:type="spellStart"/>
      <w:r>
        <w:rPr>
          <w:rFonts w:cs="Times New Roman"/>
        </w:rPr>
        <w:t>pendapatan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asli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daerah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sah</w:t>
      </w:r>
      <w:proofErr w:type="spellEnd"/>
      <w:r>
        <w:rPr>
          <w:rFonts w:cs="Times New Roman"/>
        </w:rPr>
        <w:t>.</w:t>
      </w:r>
      <w:r>
        <w:rPr>
          <w:rStyle w:val="FootnoteReference"/>
          <w:rFonts w:cs="Times New Roman"/>
        </w:rPr>
        <w:footnoteReference w:id="6"/>
      </w:r>
    </w:p>
    <w:p w14:paraId="239FB6BD" w14:textId="225710C0" w:rsidR="006476A3" w:rsidRDefault="006476A3" w:rsidP="006476A3">
      <w:pPr>
        <w:ind w:left="360"/>
        <w:jc w:val="both"/>
        <w:rPr>
          <w:rFonts w:cs="Times New Roman"/>
        </w:rPr>
      </w:pPr>
      <w:proofErr w:type="spellStart"/>
      <w:r>
        <w:rPr>
          <w:rFonts w:cs="Times New Roman"/>
        </w:rPr>
        <w:t>Pendapatan</w:t>
      </w:r>
      <w:proofErr w:type="spellEnd"/>
      <w:r>
        <w:rPr>
          <w:rFonts w:cs="Times New Roman"/>
        </w:rPr>
        <w:t xml:space="preserve"> transfer </w:t>
      </w:r>
      <w:proofErr w:type="spellStart"/>
      <w:r>
        <w:rPr>
          <w:rFonts w:cs="Times New Roman"/>
        </w:rPr>
        <w:t>sebagaimana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dimaksud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Pasal</w:t>
      </w:r>
      <w:proofErr w:type="spellEnd"/>
      <w:r>
        <w:rPr>
          <w:rFonts w:cs="Times New Roman"/>
        </w:rPr>
        <w:t xml:space="preserve"> 30 </w:t>
      </w:r>
      <w:proofErr w:type="spellStart"/>
      <w:r>
        <w:rPr>
          <w:rFonts w:cs="Times New Roman"/>
        </w:rPr>
        <w:t>huruf</w:t>
      </w:r>
      <w:proofErr w:type="spellEnd"/>
      <w:r>
        <w:rPr>
          <w:rFonts w:cs="Times New Roman"/>
        </w:rPr>
        <w:t xml:space="preserve"> b </w:t>
      </w:r>
      <w:proofErr w:type="spellStart"/>
      <w:r>
        <w:rPr>
          <w:rFonts w:cs="Times New Roman"/>
        </w:rPr>
        <w:t>meliputi</w:t>
      </w:r>
      <w:proofErr w:type="spellEnd"/>
      <w:r>
        <w:rPr>
          <w:rFonts w:cs="Times New Roman"/>
        </w:rPr>
        <w:t>:</w:t>
      </w:r>
    </w:p>
    <w:p w14:paraId="012A573E" w14:textId="716CC104" w:rsidR="006476A3" w:rsidRDefault="006476A3" w:rsidP="006476A3">
      <w:pPr>
        <w:pStyle w:val="ListParagraph"/>
        <w:numPr>
          <w:ilvl w:val="0"/>
          <w:numId w:val="26"/>
        </w:numPr>
        <w:jc w:val="both"/>
        <w:rPr>
          <w:rFonts w:cs="Times New Roman"/>
        </w:rPr>
      </w:pPr>
      <w:r>
        <w:rPr>
          <w:rFonts w:cs="Times New Roman"/>
        </w:rPr>
        <w:t xml:space="preserve">transfer </w:t>
      </w:r>
      <w:proofErr w:type="spellStart"/>
      <w:r>
        <w:rPr>
          <w:rFonts w:cs="Times New Roman"/>
        </w:rPr>
        <w:t>Pemerintah</w:t>
      </w:r>
      <w:proofErr w:type="spellEnd"/>
      <w:r>
        <w:rPr>
          <w:rFonts w:cs="Times New Roman"/>
        </w:rPr>
        <w:t xml:space="preserve"> Pusat; dan</w:t>
      </w:r>
    </w:p>
    <w:p w14:paraId="58A4C292" w14:textId="2535D15E" w:rsidR="00A97252" w:rsidRDefault="006476A3" w:rsidP="00A97252">
      <w:pPr>
        <w:pStyle w:val="ListParagraph"/>
        <w:numPr>
          <w:ilvl w:val="0"/>
          <w:numId w:val="26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transafer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antar-daerah</w:t>
      </w:r>
      <w:proofErr w:type="spellEnd"/>
      <w:r>
        <w:rPr>
          <w:rFonts w:cs="Times New Roman"/>
        </w:rPr>
        <w:t>.</w:t>
      </w:r>
      <w:r>
        <w:rPr>
          <w:rStyle w:val="FootnoteReference"/>
          <w:rFonts w:cs="Times New Roman"/>
        </w:rPr>
        <w:footnoteReference w:id="7"/>
      </w:r>
    </w:p>
    <w:p w14:paraId="1CADD25A" w14:textId="2C06004C" w:rsidR="00A97252" w:rsidRDefault="00A97252" w:rsidP="00A97252">
      <w:pPr>
        <w:ind w:left="360"/>
        <w:jc w:val="both"/>
        <w:rPr>
          <w:rFonts w:cs="Times New Roman"/>
        </w:rPr>
      </w:pPr>
      <w:r>
        <w:rPr>
          <w:rFonts w:cs="Times New Roman"/>
        </w:rPr>
        <w:t xml:space="preserve">Lain-lain </w:t>
      </w:r>
      <w:proofErr w:type="spellStart"/>
      <w:r>
        <w:rPr>
          <w:rFonts w:cs="Times New Roman"/>
        </w:rPr>
        <w:t>Pendapatan</w:t>
      </w:r>
      <w:proofErr w:type="spellEnd"/>
      <w:r>
        <w:rPr>
          <w:rFonts w:cs="Times New Roman"/>
        </w:rPr>
        <w:t xml:space="preserve"> Daerah yang </w:t>
      </w:r>
      <w:proofErr w:type="spellStart"/>
      <w:r>
        <w:rPr>
          <w:rFonts w:cs="Times New Roman"/>
        </w:rPr>
        <w:t>sah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sebagaimana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dimaksud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Pasal</w:t>
      </w:r>
      <w:proofErr w:type="spellEnd"/>
      <w:r>
        <w:rPr>
          <w:rFonts w:cs="Times New Roman"/>
        </w:rPr>
        <w:t xml:space="preserve"> 30 </w:t>
      </w:r>
      <w:proofErr w:type="spellStart"/>
      <w:r>
        <w:rPr>
          <w:rFonts w:cs="Times New Roman"/>
        </w:rPr>
        <w:t>huruf</w:t>
      </w:r>
      <w:proofErr w:type="spellEnd"/>
      <w:r>
        <w:rPr>
          <w:rFonts w:cs="Times New Roman"/>
        </w:rPr>
        <w:t xml:space="preserve"> c </w:t>
      </w:r>
      <w:proofErr w:type="spellStart"/>
      <w:r>
        <w:rPr>
          <w:rFonts w:cs="Times New Roman"/>
        </w:rPr>
        <w:t>meliputi</w:t>
      </w:r>
      <w:proofErr w:type="spellEnd"/>
      <w:r>
        <w:rPr>
          <w:rFonts w:cs="Times New Roman"/>
        </w:rPr>
        <w:t>:</w:t>
      </w:r>
    </w:p>
    <w:p w14:paraId="7D464011" w14:textId="5D0EFE09" w:rsidR="00A97252" w:rsidRDefault="00A97252" w:rsidP="00A97252">
      <w:pPr>
        <w:pStyle w:val="ListParagraph"/>
        <w:numPr>
          <w:ilvl w:val="0"/>
          <w:numId w:val="27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hibah</w:t>
      </w:r>
      <w:proofErr w:type="spellEnd"/>
      <w:r>
        <w:rPr>
          <w:rFonts w:cs="Times New Roman"/>
        </w:rPr>
        <w:t>;</w:t>
      </w:r>
    </w:p>
    <w:p w14:paraId="23347CDB" w14:textId="34A7E110" w:rsidR="00A97252" w:rsidRDefault="00A97252" w:rsidP="00A97252">
      <w:pPr>
        <w:pStyle w:val="ListParagraph"/>
        <w:numPr>
          <w:ilvl w:val="0"/>
          <w:numId w:val="27"/>
        </w:numPr>
        <w:jc w:val="both"/>
        <w:rPr>
          <w:rFonts w:cs="Times New Roman"/>
        </w:rPr>
      </w:pPr>
      <w:r>
        <w:rPr>
          <w:rFonts w:cs="Times New Roman"/>
        </w:rPr>
        <w:t xml:space="preserve">dana </w:t>
      </w:r>
      <w:proofErr w:type="spellStart"/>
      <w:r>
        <w:rPr>
          <w:rFonts w:cs="Times New Roman"/>
        </w:rPr>
        <w:t>darurat</w:t>
      </w:r>
      <w:proofErr w:type="spellEnd"/>
      <w:r>
        <w:rPr>
          <w:rFonts w:cs="Times New Roman"/>
        </w:rPr>
        <w:t>; dan/</w:t>
      </w:r>
      <w:proofErr w:type="spellStart"/>
      <w:r>
        <w:rPr>
          <w:rFonts w:cs="Times New Roman"/>
        </w:rPr>
        <w:t>atau</w:t>
      </w:r>
      <w:proofErr w:type="spellEnd"/>
    </w:p>
    <w:p w14:paraId="2771F097" w14:textId="0DEED514" w:rsidR="00A97252" w:rsidRDefault="00A97252" w:rsidP="00A97252">
      <w:pPr>
        <w:pStyle w:val="ListParagraph"/>
        <w:numPr>
          <w:ilvl w:val="0"/>
          <w:numId w:val="27"/>
        </w:numPr>
        <w:jc w:val="both"/>
        <w:rPr>
          <w:rFonts w:cs="Times New Roman"/>
        </w:rPr>
      </w:pPr>
      <w:r>
        <w:rPr>
          <w:rFonts w:cs="Times New Roman"/>
        </w:rPr>
        <w:t xml:space="preserve">lain-lain </w:t>
      </w:r>
      <w:proofErr w:type="spellStart"/>
      <w:r>
        <w:rPr>
          <w:rFonts w:cs="Times New Roman"/>
        </w:rPr>
        <w:t>pendapatan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sesuai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ketentuan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peraturan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perundang-undangan</w:t>
      </w:r>
      <w:proofErr w:type="spellEnd"/>
      <w:r>
        <w:rPr>
          <w:rFonts w:cs="Times New Roman"/>
        </w:rPr>
        <w:t>.</w:t>
      </w:r>
      <w:r>
        <w:rPr>
          <w:rStyle w:val="FootnoteReference"/>
          <w:rFonts w:cs="Times New Roman"/>
        </w:rPr>
        <w:footnoteReference w:id="8"/>
      </w:r>
    </w:p>
    <w:p w14:paraId="18F0D8DB" w14:textId="0EF9B6B8" w:rsidR="004B113C" w:rsidRPr="00EB045C" w:rsidRDefault="00401557" w:rsidP="00EB045C">
      <w:pPr>
        <w:ind w:firstLine="567"/>
        <w:jc w:val="both"/>
        <w:rPr>
          <w:rFonts w:cs="Times New Roman"/>
        </w:rPr>
      </w:pPr>
      <w:proofErr w:type="spellStart"/>
      <w:r>
        <w:rPr>
          <w:rFonts w:cs="Times New Roman"/>
        </w:rPr>
        <w:t>Belanja</w:t>
      </w:r>
      <w:proofErr w:type="spellEnd"/>
      <w:r>
        <w:rPr>
          <w:rFonts w:cs="Times New Roman"/>
        </w:rPr>
        <w:t xml:space="preserve"> Daerah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semua</w:t>
      </w:r>
      <w:proofErr w:type="spellEnd"/>
      <w:r>
        <w:rPr>
          <w:rFonts w:cs="Times New Roman"/>
        </w:rPr>
        <w:t xml:space="preserve"> </w:t>
      </w:r>
      <w:proofErr w:type="spellStart"/>
      <w:r w:rsidR="00AB25D3">
        <w:rPr>
          <w:rFonts w:cs="Times New Roman"/>
        </w:rPr>
        <w:t>kewajiban</w:t>
      </w:r>
      <w:proofErr w:type="spellEnd"/>
      <w:r w:rsidR="00AB25D3">
        <w:rPr>
          <w:rFonts w:cs="Times New Roman"/>
        </w:rPr>
        <w:t xml:space="preserve"> </w:t>
      </w:r>
      <w:proofErr w:type="spellStart"/>
      <w:r w:rsidR="00AB25D3">
        <w:rPr>
          <w:rFonts w:cs="Times New Roman"/>
        </w:rPr>
        <w:t>Pemerintah</w:t>
      </w:r>
      <w:proofErr w:type="spellEnd"/>
      <w:r w:rsidR="00AB25D3">
        <w:rPr>
          <w:rFonts w:cs="Times New Roman"/>
        </w:rPr>
        <w:t xml:space="preserve"> Daerah yang </w:t>
      </w:r>
      <w:proofErr w:type="spellStart"/>
      <w:r w:rsidR="00AB25D3">
        <w:rPr>
          <w:rFonts w:cs="Times New Roman"/>
        </w:rPr>
        <w:t>diakui</w:t>
      </w:r>
      <w:proofErr w:type="spellEnd"/>
      <w:r w:rsidR="00AB25D3">
        <w:rPr>
          <w:rFonts w:cs="Times New Roman"/>
        </w:rPr>
        <w:t xml:space="preserve"> </w:t>
      </w:r>
      <w:proofErr w:type="spellStart"/>
      <w:r w:rsidR="00AB25D3">
        <w:rPr>
          <w:rFonts w:cs="Times New Roman"/>
        </w:rPr>
        <w:t>sebagai</w:t>
      </w:r>
      <w:proofErr w:type="spellEnd"/>
      <w:r w:rsidR="00AB25D3">
        <w:rPr>
          <w:rFonts w:cs="Times New Roman"/>
        </w:rPr>
        <w:t xml:space="preserve"> </w:t>
      </w:r>
      <w:proofErr w:type="spellStart"/>
      <w:r w:rsidR="00AB25D3">
        <w:rPr>
          <w:rFonts w:cs="Times New Roman"/>
        </w:rPr>
        <w:t>pengurang</w:t>
      </w:r>
      <w:proofErr w:type="spellEnd"/>
      <w:r w:rsidR="00AB25D3">
        <w:rPr>
          <w:rFonts w:cs="Times New Roman"/>
        </w:rPr>
        <w:t xml:space="preserve"> </w:t>
      </w:r>
      <w:proofErr w:type="spellStart"/>
      <w:r w:rsidR="00AB25D3">
        <w:rPr>
          <w:rFonts w:cs="Times New Roman"/>
        </w:rPr>
        <w:t>nilai</w:t>
      </w:r>
      <w:proofErr w:type="spellEnd"/>
      <w:r w:rsidR="00AB25D3">
        <w:rPr>
          <w:rFonts w:cs="Times New Roman"/>
        </w:rPr>
        <w:t xml:space="preserve"> </w:t>
      </w:r>
      <w:proofErr w:type="spellStart"/>
      <w:r w:rsidR="00AB25D3">
        <w:rPr>
          <w:rFonts w:cs="Times New Roman"/>
        </w:rPr>
        <w:t>kekayaan</w:t>
      </w:r>
      <w:proofErr w:type="spellEnd"/>
      <w:r w:rsidR="00AB25D3">
        <w:rPr>
          <w:rFonts w:cs="Times New Roman"/>
        </w:rPr>
        <w:t xml:space="preserve"> </w:t>
      </w:r>
      <w:proofErr w:type="spellStart"/>
      <w:r w:rsidR="00AB25D3">
        <w:rPr>
          <w:rFonts w:cs="Times New Roman"/>
        </w:rPr>
        <w:t>bersih</w:t>
      </w:r>
      <w:proofErr w:type="spellEnd"/>
      <w:r w:rsidR="00AB25D3">
        <w:rPr>
          <w:rFonts w:cs="Times New Roman"/>
        </w:rPr>
        <w:t xml:space="preserve"> </w:t>
      </w:r>
      <w:proofErr w:type="spellStart"/>
      <w:r w:rsidR="00AB25D3">
        <w:rPr>
          <w:rFonts w:cs="Times New Roman"/>
        </w:rPr>
        <w:t>dalam</w:t>
      </w:r>
      <w:proofErr w:type="spellEnd"/>
      <w:r w:rsidR="00AB25D3">
        <w:rPr>
          <w:rFonts w:cs="Times New Roman"/>
        </w:rPr>
        <w:t xml:space="preserve"> </w:t>
      </w:r>
      <w:proofErr w:type="spellStart"/>
      <w:r w:rsidR="00AB25D3">
        <w:rPr>
          <w:rFonts w:cs="Times New Roman"/>
        </w:rPr>
        <w:t>periode</w:t>
      </w:r>
      <w:proofErr w:type="spellEnd"/>
      <w:r w:rsidR="00AB25D3">
        <w:rPr>
          <w:rFonts w:cs="Times New Roman"/>
        </w:rPr>
        <w:t xml:space="preserve"> </w:t>
      </w:r>
      <w:proofErr w:type="spellStart"/>
      <w:r w:rsidR="00AB25D3">
        <w:rPr>
          <w:rFonts w:cs="Times New Roman"/>
        </w:rPr>
        <w:t>tahun</w:t>
      </w:r>
      <w:proofErr w:type="spellEnd"/>
      <w:r w:rsidR="00AB25D3">
        <w:rPr>
          <w:rFonts w:cs="Times New Roman"/>
        </w:rPr>
        <w:t xml:space="preserve"> </w:t>
      </w:r>
      <w:proofErr w:type="spellStart"/>
      <w:r w:rsidR="00AB25D3">
        <w:rPr>
          <w:rFonts w:cs="Times New Roman"/>
        </w:rPr>
        <w:t>anggaran</w:t>
      </w:r>
      <w:proofErr w:type="spellEnd"/>
      <w:r w:rsidR="00AB25D3">
        <w:rPr>
          <w:rFonts w:cs="Times New Roman"/>
        </w:rPr>
        <w:t xml:space="preserve"> </w:t>
      </w:r>
      <w:proofErr w:type="spellStart"/>
      <w:r w:rsidR="00AB25D3">
        <w:rPr>
          <w:rFonts w:cs="Times New Roman"/>
        </w:rPr>
        <w:t>berkenaan</w:t>
      </w:r>
      <w:proofErr w:type="spellEnd"/>
      <w:r w:rsidR="00AB25D3">
        <w:rPr>
          <w:rFonts w:cs="Times New Roman"/>
        </w:rPr>
        <w:t>.</w:t>
      </w:r>
      <w:r w:rsidR="00AB25D3">
        <w:rPr>
          <w:rStyle w:val="FootnoteReference"/>
          <w:rFonts w:cs="Times New Roman"/>
        </w:rPr>
        <w:footnoteReference w:id="9"/>
      </w:r>
      <w:r w:rsidR="00AB25D3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Belanja</w:t>
      </w:r>
      <w:proofErr w:type="spellEnd"/>
      <w:r w:rsidR="00233046">
        <w:rPr>
          <w:rFonts w:cs="Times New Roman"/>
        </w:rPr>
        <w:t xml:space="preserve"> Daerah </w:t>
      </w:r>
      <w:proofErr w:type="spellStart"/>
      <w:r w:rsidR="00233046">
        <w:rPr>
          <w:rFonts w:cs="Times New Roman"/>
        </w:rPr>
        <w:t>sebagaimana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dimaksud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dalam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Pasal</w:t>
      </w:r>
      <w:proofErr w:type="spellEnd"/>
      <w:r w:rsidR="00233046">
        <w:rPr>
          <w:rFonts w:cs="Times New Roman"/>
        </w:rPr>
        <w:t xml:space="preserve"> 27 </w:t>
      </w:r>
      <w:proofErr w:type="spellStart"/>
      <w:r w:rsidR="00233046">
        <w:rPr>
          <w:rFonts w:cs="Times New Roman"/>
        </w:rPr>
        <w:t>ayat</w:t>
      </w:r>
      <w:proofErr w:type="spellEnd"/>
      <w:r w:rsidR="00233046">
        <w:rPr>
          <w:rFonts w:cs="Times New Roman"/>
        </w:rPr>
        <w:t xml:space="preserve"> (1) </w:t>
      </w:r>
      <w:proofErr w:type="spellStart"/>
      <w:r w:rsidR="00233046">
        <w:rPr>
          <w:rFonts w:cs="Times New Roman"/>
        </w:rPr>
        <w:t>huruf</w:t>
      </w:r>
      <w:proofErr w:type="spellEnd"/>
      <w:r w:rsidR="00233046">
        <w:rPr>
          <w:rFonts w:cs="Times New Roman"/>
        </w:rPr>
        <w:t xml:space="preserve"> b </w:t>
      </w:r>
      <w:proofErr w:type="spellStart"/>
      <w:r w:rsidR="00233046">
        <w:rPr>
          <w:rFonts w:cs="Times New Roman"/>
        </w:rPr>
        <w:t>meliputi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semua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pengeluaran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dari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Rekening</w:t>
      </w:r>
      <w:proofErr w:type="spellEnd"/>
      <w:r w:rsidR="00233046">
        <w:rPr>
          <w:rFonts w:cs="Times New Roman"/>
        </w:rPr>
        <w:t xml:space="preserve"> Kas </w:t>
      </w:r>
      <w:proofErr w:type="spellStart"/>
      <w:r w:rsidR="00233046">
        <w:rPr>
          <w:rFonts w:cs="Times New Roman"/>
        </w:rPr>
        <w:t>Umum</w:t>
      </w:r>
      <w:proofErr w:type="spellEnd"/>
      <w:r w:rsidR="00233046">
        <w:rPr>
          <w:rFonts w:cs="Times New Roman"/>
        </w:rPr>
        <w:t xml:space="preserve"> Daerah yang </w:t>
      </w:r>
      <w:proofErr w:type="spellStart"/>
      <w:r w:rsidR="00233046">
        <w:rPr>
          <w:rFonts w:cs="Times New Roman"/>
        </w:rPr>
        <w:t>tidak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perlu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diterima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kembali</w:t>
      </w:r>
      <w:proofErr w:type="spellEnd"/>
      <w:r w:rsidR="00233046">
        <w:rPr>
          <w:rFonts w:cs="Times New Roman"/>
        </w:rPr>
        <w:t xml:space="preserve"> oleh Daerah dan </w:t>
      </w:r>
      <w:proofErr w:type="spellStart"/>
      <w:r w:rsidR="00233046">
        <w:rPr>
          <w:rFonts w:cs="Times New Roman"/>
        </w:rPr>
        <w:t>pengeluaran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lastRenderedPageBreak/>
        <w:t>lainnya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sesuai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dengan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ketentuan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peraturan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perundang-undangan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diakui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sebagai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pengurang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ekuitas</w:t>
      </w:r>
      <w:proofErr w:type="spellEnd"/>
      <w:r w:rsidR="00233046">
        <w:rPr>
          <w:rFonts w:cs="Times New Roman"/>
        </w:rPr>
        <w:t xml:space="preserve"> yang </w:t>
      </w:r>
      <w:proofErr w:type="spellStart"/>
      <w:r w:rsidR="00233046">
        <w:rPr>
          <w:rFonts w:cs="Times New Roman"/>
        </w:rPr>
        <w:t>merupakan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kewajiban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daerah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dalam</w:t>
      </w:r>
      <w:proofErr w:type="spellEnd"/>
      <w:r w:rsidR="00233046">
        <w:rPr>
          <w:rFonts w:cs="Times New Roman"/>
        </w:rPr>
        <w:t xml:space="preserve"> 1 (</w:t>
      </w:r>
      <w:proofErr w:type="spellStart"/>
      <w:r w:rsidR="00233046">
        <w:rPr>
          <w:rFonts w:cs="Times New Roman"/>
        </w:rPr>
        <w:t>satu</w:t>
      </w:r>
      <w:proofErr w:type="spellEnd"/>
      <w:r w:rsidR="00233046">
        <w:rPr>
          <w:rFonts w:cs="Times New Roman"/>
        </w:rPr>
        <w:t xml:space="preserve">) </w:t>
      </w:r>
      <w:proofErr w:type="spellStart"/>
      <w:r w:rsidR="00233046">
        <w:rPr>
          <w:rFonts w:cs="Times New Roman"/>
        </w:rPr>
        <w:t>tahun</w:t>
      </w:r>
      <w:proofErr w:type="spellEnd"/>
      <w:r w:rsidR="00233046">
        <w:rPr>
          <w:rFonts w:cs="Times New Roman"/>
        </w:rPr>
        <w:t xml:space="preserve"> </w:t>
      </w:r>
      <w:proofErr w:type="spellStart"/>
      <w:r w:rsidR="00233046">
        <w:rPr>
          <w:rFonts w:cs="Times New Roman"/>
        </w:rPr>
        <w:t>anggaran</w:t>
      </w:r>
      <w:proofErr w:type="spellEnd"/>
      <w:r w:rsidR="00233046">
        <w:rPr>
          <w:rFonts w:cs="Times New Roman"/>
        </w:rPr>
        <w:t>.</w:t>
      </w:r>
      <w:r w:rsidR="00233046">
        <w:rPr>
          <w:rStyle w:val="FootnoteReference"/>
          <w:rFonts w:cs="Times New Roman"/>
        </w:rPr>
        <w:footnoteReference w:id="10"/>
      </w:r>
    </w:p>
    <w:sectPr w:rsidR="004B113C" w:rsidRPr="00EB045C" w:rsidSect="00523328"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77500" w14:textId="77777777" w:rsidR="007E1166" w:rsidRDefault="007E1166" w:rsidP="00962C01">
      <w:pPr>
        <w:spacing w:line="240" w:lineRule="auto"/>
      </w:pPr>
      <w:r>
        <w:separator/>
      </w:r>
    </w:p>
  </w:endnote>
  <w:endnote w:type="continuationSeparator" w:id="0">
    <w:p w14:paraId="2BB8EE88" w14:textId="77777777" w:rsidR="007E1166" w:rsidRDefault="007E1166" w:rsidP="00962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D4CA" w14:textId="77777777" w:rsidR="008E3C75" w:rsidRPr="008E3C75" w:rsidRDefault="00207513" w:rsidP="008E3C75">
    <w:pPr>
      <w:tabs>
        <w:tab w:val="center" w:pos="4680"/>
        <w:tab w:val="right" w:pos="9360"/>
      </w:tabs>
      <w:spacing w:line="240" w:lineRule="auto"/>
      <w:rPr>
        <w:rFonts w:ascii="Cambria" w:eastAsia="Calibri" w:hAnsi="Cambria" w:cs="Times New Roman"/>
        <w:sz w:val="22"/>
        <w:szCs w:val="22"/>
      </w:rPr>
    </w:pPr>
    <w:proofErr w:type="spellStart"/>
    <w:r>
      <w:rPr>
        <w:rFonts w:ascii="Cambria" w:eastAsia="Calibri" w:hAnsi="Cambria" w:cs="Times New Roman"/>
        <w:b/>
        <w:i/>
        <w:sz w:val="22"/>
        <w:szCs w:val="22"/>
      </w:rPr>
      <w:t>Subb</w:t>
    </w:r>
    <w:r w:rsidR="008E3C75" w:rsidRPr="008E3C75">
      <w:rPr>
        <w:rFonts w:ascii="Cambria" w:eastAsia="Calibri" w:hAnsi="Cambria" w:cs="Times New Roman"/>
        <w:b/>
        <w:i/>
        <w:sz w:val="22"/>
        <w:szCs w:val="22"/>
      </w:rPr>
      <w:t>agian</w:t>
    </w:r>
    <w:proofErr w:type="spellEnd"/>
    <w:r w:rsidR="008E3C75" w:rsidRPr="008E3C75">
      <w:rPr>
        <w:rFonts w:ascii="Cambria" w:eastAsia="Calibri" w:hAnsi="Cambria" w:cs="Times New Roman"/>
        <w:b/>
        <w:i/>
        <w:sz w:val="22"/>
        <w:szCs w:val="22"/>
      </w:rPr>
      <w:t xml:space="preserve"> </w:t>
    </w:r>
    <w:proofErr w:type="spellStart"/>
    <w:r w:rsidR="008E3C75" w:rsidRPr="008E3C75">
      <w:rPr>
        <w:rFonts w:ascii="Cambria" w:eastAsia="Calibri" w:hAnsi="Cambria" w:cs="Times New Roman"/>
        <w:b/>
        <w:i/>
        <w:sz w:val="22"/>
        <w:szCs w:val="22"/>
      </w:rPr>
      <w:t>Hukum</w:t>
    </w:r>
    <w:proofErr w:type="spellEnd"/>
    <w:r w:rsidR="008E3C75" w:rsidRPr="008E3C75">
      <w:rPr>
        <w:rFonts w:ascii="Cambria" w:eastAsia="Calibri" w:hAnsi="Cambria" w:cs="Times New Roman"/>
        <w:b/>
        <w:i/>
        <w:sz w:val="22"/>
        <w:szCs w:val="22"/>
      </w:rPr>
      <w:t xml:space="preserve"> BPK </w:t>
    </w:r>
    <w:proofErr w:type="spellStart"/>
    <w:r w:rsidR="008E3C75" w:rsidRPr="008E3C75">
      <w:rPr>
        <w:rFonts w:ascii="Cambria" w:eastAsia="Calibri" w:hAnsi="Cambria" w:cs="Times New Roman"/>
        <w:b/>
        <w:i/>
        <w:sz w:val="22"/>
        <w:szCs w:val="22"/>
      </w:rPr>
      <w:t>Perwakilan</w:t>
    </w:r>
    <w:proofErr w:type="spellEnd"/>
    <w:r w:rsidR="008E3C75" w:rsidRPr="008E3C75">
      <w:rPr>
        <w:rFonts w:ascii="Cambria" w:eastAsia="Calibri" w:hAnsi="Cambria" w:cs="Times New Roman"/>
        <w:b/>
        <w:i/>
        <w:sz w:val="22"/>
        <w:szCs w:val="22"/>
      </w:rPr>
      <w:t xml:space="preserve"> </w:t>
    </w:r>
    <w:proofErr w:type="spellStart"/>
    <w:r w:rsidR="008E3C75" w:rsidRPr="008E3C75">
      <w:rPr>
        <w:rFonts w:ascii="Cambria" w:eastAsia="Calibri" w:hAnsi="Cambria" w:cs="Times New Roman"/>
        <w:b/>
        <w:i/>
        <w:sz w:val="22"/>
        <w:szCs w:val="22"/>
      </w:rPr>
      <w:t>Provinsi</w:t>
    </w:r>
    <w:proofErr w:type="spellEnd"/>
    <w:r w:rsidR="008E3C75" w:rsidRPr="008E3C75">
      <w:rPr>
        <w:rFonts w:ascii="Cambria" w:eastAsia="Calibri" w:hAnsi="Cambria" w:cs="Times New Roman"/>
        <w:b/>
        <w:i/>
        <w:sz w:val="22"/>
        <w:szCs w:val="22"/>
      </w:rPr>
      <w:t xml:space="preserve"> Bali</w:t>
    </w:r>
    <w:r w:rsidR="008E3C75" w:rsidRPr="008E3C75">
      <w:rPr>
        <w:rFonts w:ascii="Cambria" w:eastAsia="Calibri" w:hAnsi="Cambria" w:cs="Times New Roman"/>
        <w:sz w:val="22"/>
        <w:szCs w:val="22"/>
      </w:rPr>
      <w:ptab w:relativeTo="margin" w:alignment="right" w:leader="none"/>
    </w:r>
    <w:r w:rsidR="008E3C75" w:rsidRPr="008E3C75">
      <w:rPr>
        <w:rFonts w:ascii="Cambria" w:eastAsia="Calibri" w:hAnsi="Cambria" w:cs="Times New Roman"/>
        <w:sz w:val="22"/>
        <w:szCs w:val="22"/>
      </w:rPr>
      <w:t xml:space="preserve"> </w:t>
    </w:r>
    <w:r w:rsidR="008E3C75" w:rsidRPr="008E3C75">
      <w:rPr>
        <w:rFonts w:ascii="Calibri" w:eastAsia="Calibri" w:hAnsi="Calibri" w:cs="Times New Roman"/>
        <w:sz w:val="22"/>
        <w:szCs w:val="22"/>
      </w:rPr>
      <w:fldChar w:fldCharType="begin"/>
    </w:r>
    <w:r w:rsidR="008E3C75" w:rsidRPr="008E3C75">
      <w:rPr>
        <w:rFonts w:ascii="Calibri" w:eastAsia="Calibri" w:hAnsi="Calibri" w:cs="Times New Roman"/>
        <w:sz w:val="22"/>
        <w:szCs w:val="22"/>
      </w:rPr>
      <w:instrText xml:space="preserve"> PAGE   \* MERGEFORMAT </w:instrText>
    </w:r>
    <w:r w:rsidR="008E3C75" w:rsidRPr="008E3C75">
      <w:rPr>
        <w:rFonts w:ascii="Calibri" w:eastAsia="Calibri" w:hAnsi="Calibri" w:cs="Times New Roman"/>
        <w:sz w:val="22"/>
        <w:szCs w:val="22"/>
      </w:rPr>
      <w:fldChar w:fldCharType="separate"/>
    </w:r>
    <w:r w:rsidR="00AB7833" w:rsidRPr="00AB7833">
      <w:rPr>
        <w:rFonts w:ascii="Cambria" w:eastAsia="Calibri" w:hAnsi="Cambria" w:cs="Times New Roman"/>
        <w:noProof/>
        <w:sz w:val="22"/>
        <w:szCs w:val="22"/>
      </w:rPr>
      <w:t>3</w:t>
    </w:r>
    <w:r w:rsidR="008E3C75" w:rsidRPr="008E3C75">
      <w:rPr>
        <w:rFonts w:ascii="Cambria" w:eastAsia="Calibri" w:hAnsi="Cambria" w:cs="Times New Roman"/>
        <w:noProof/>
        <w:sz w:val="22"/>
        <w:szCs w:val="22"/>
      </w:rPr>
      <w:fldChar w:fldCharType="end"/>
    </w:r>
  </w:p>
  <w:p w14:paraId="607733EE" w14:textId="77777777" w:rsidR="009571FE" w:rsidRPr="008E3C75" w:rsidRDefault="009571FE" w:rsidP="008E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5D333" w14:textId="77777777" w:rsidR="007E1166" w:rsidRDefault="007E1166" w:rsidP="00962C01">
      <w:pPr>
        <w:spacing w:line="240" w:lineRule="auto"/>
      </w:pPr>
      <w:r>
        <w:separator/>
      </w:r>
    </w:p>
  </w:footnote>
  <w:footnote w:type="continuationSeparator" w:id="0">
    <w:p w14:paraId="7B16CCCE" w14:textId="77777777" w:rsidR="007E1166" w:rsidRDefault="007E1166" w:rsidP="00962C01">
      <w:pPr>
        <w:spacing w:line="240" w:lineRule="auto"/>
      </w:pPr>
      <w:r>
        <w:continuationSeparator/>
      </w:r>
    </w:p>
  </w:footnote>
  <w:footnote w:id="1">
    <w:p w14:paraId="1BDDC57B" w14:textId="2245430C" w:rsidR="00A8004A" w:rsidRDefault="00A8004A">
      <w:pPr>
        <w:pStyle w:val="FootnoteText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4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12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Daerah.</w:t>
      </w:r>
    </w:p>
  </w:footnote>
  <w:footnote w:id="2">
    <w:p w14:paraId="6E073969" w14:textId="77777777" w:rsidR="00EB045C" w:rsidRDefault="00EB045C" w:rsidP="00EB045C">
      <w:pPr>
        <w:pStyle w:val="FootnoteText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27 Ayat (1)</w:t>
      </w:r>
      <w:r w:rsidRPr="004B113C"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12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Daerah. </w:t>
      </w:r>
    </w:p>
  </w:footnote>
  <w:footnote w:id="3">
    <w:p w14:paraId="17420142" w14:textId="01E049E2" w:rsidR="00186BAB" w:rsidRDefault="00186BAB">
      <w:pPr>
        <w:pStyle w:val="FootnoteText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7</w:t>
      </w:r>
      <w:r w:rsidRPr="00186BAB"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12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Daerah.</w:t>
      </w:r>
    </w:p>
  </w:footnote>
  <w:footnote w:id="4">
    <w:p w14:paraId="5E3E6094" w14:textId="7289CE39" w:rsidR="005A2FF5" w:rsidRDefault="005A2FF5">
      <w:pPr>
        <w:pStyle w:val="FootnoteText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23 Ayat (1)</w:t>
      </w:r>
      <w:r w:rsidRPr="005A2FF5"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12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Daerah. </w:t>
      </w:r>
    </w:p>
  </w:footnote>
  <w:footnote w:id="5">
    <w:p w14:paraId="1643B93E" w14:textId="5BC1DA7C" w:rsidR="00AE61CE" w:rsidRDefault="00AE61CE">
      <w:pPr>
        <w:pStyle w:val="FootnoteText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30</w:t>
      </w:r>
      <w:r w:rsidRPr="00AE61CE"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12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Daerah. </w:t>
      </w:r>
    </w:p>
  </w:footnote>
  <w:footnote w:id="6">
    <w:p w14:paraId="6AF24991" w14:textId="6AE893EB" w:rsidR="00AE61CE" w:rsidRDefault="00AE61CE">
      <w:pPr>
        <w:pStyle w:val="FootnoteText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31 Ayat (1)</w:t>
      </w:r>
      <w:r w:rsidRPr="00AE61CE"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12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Daerah. </w:t>
      </w:r>
    </w:p>
  </w:footnote>
  <w:footnote w:id="7">
    <w:p w14:paraId="0CDEE9A2" w14:textId="49970F5B" w:rsidR="006476A3" w:rsidRDefault="006476A3">
      <w:pPr>
        <w:pStyle w:val="FootnoteText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34 Ayat (1)</w:t>
      </w:r>
      <w:r w:rsidRPr="006476A3"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12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Daerah.</w:t>
      </w:r>
    </w:p>
  </w:footnote>
  <w:footnote w:id="8">
    <w:p w14:paraId="59AC7025" w14:textId="5E703471" w:rsidR="00A97252" w:rsidRDefault="00A97252">
      <w:pPr>
        <w:pStyle w:val="FootnoteText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46</w:t>
      </w:r>
      <w:r w:rsidRPr="00A97252"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12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Daerah.</w:t>
      </w:r>
    </w:p>
  </w:footnote>
  <w:footnote w:id="9">
    <w:p w14:paraId="3508B25C" w14:textId="37FCD769" w:rsidR="00AB25D3" w:rsidRDefault="00AB25D3">
      <w:pPr>
        <w:pStyle w:val="FootnoteText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13</w:t>
      </w:r>
      <w:r w:rsidRPr="00AB25D3"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12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Daerah.</w:t>
      </w:r>
    </w:p>
  </w:footnote>
  <w:footnote w:id="10">
    <w:p w14:paraId="1CE36106" w14:textId="2769378A" w:rsidR="00233046" w:rsidRDefault="00233046">
      <w:pPr>
        <w:pStyle w:val="FootnoteText"/>
      </w:pPr>
      <w:r>
        <w:rPr>
          <w:rStyle w:val="FootnoteReference"/>
        </w:rPr>
        <w:footnoteRef/>
      </w:r>
      <w:proofErr w:type="spellStart"/>
      <w:r>
        <w:t>Pasal</w:t>
      </w:r>
      <w:proofErr w:type="spellEnd"/>
      <w:r>
        <w:t xml:space="preserve"> 28 Ayat (2)</w:t>
      </w:r>
      <w:r w:rsidRPr="00233046"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12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Daerah.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10FF"/>
    <w:multiLevelType w:val="hybridMultilevel"/>
    <w:tmpl w:val="9A287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36B4"/>
    <w:multiLevelType w:val="hybridMultilevel"/>
    <w:tmpl w:val="C2606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940D6"/>
    <w:multiLevelType w:val="hybridMultilevel"/>
    <w:tmpl w:val="256612DA"/>
    <w:lvl w:ilvl="0" w:tplc="04090019">
      <w:start w:val="1"/>
      <w:numFmt w:val="lowerLetter"/>
      <w:lvlText w:val="%1."/>
      <w:lvlJc w:val="left"/>
      <w:pPr>
        <w:ind w:left="2770" w:hanging="360"/>
      </w:pPr>
      <w:rPr>
        <w:rFonts w:hint="default"/>
        <w:i w:val="0"/>
        <w:color w:val="auto"/>
        <w:kern w:val="24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211E24A2"/>
    <w:multiLevelType w:val="hybridMultilevel"/>
    <w:tmpl w:val="EDB86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7792"/>
    <w:multiLevelType w:val="hybridMultilevel"/>
    <w:tmpl w:val="CC1AA488"/>
    <w:lvl w:ilvl="0" w:tplc="A308D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9C7A67"/>
    <w:multiLevelType w:val="hybridMultilevel"/>
    <w:tmpl w:val="F476F194"/>
    <w:lvl w:ilvl="0" w:tplc="8E04B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DC2356"/>
    <w:multiLevelType w:val="hybridMultilevel"/>
    <w:tmpl w:val="1C7C40AA"/>
    <w:lvl w:ilvl="0" w:tplc="2D020BCE">
      <w:start w:val="1"/>
      <w:numFmt w:val="lowerLetter"/>
      <w:lvlText w:val="%1."/>
      <w:lvlJc w:val="left"/>
      <w:pPr>
        <w:ind w:left="22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4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  <w:rPr>
        <w:rFonts w:cs="Times New Roman"/>
      </w:rPr>
    </w:lvl>
  </w:abstractNum>
  <w:abstractNum w:abstractNumId="7" w15:restartNumberingAfterBreak="0">
    <w:nsid w:val="2D6D5BF1"/>
    <w:multiLevelType w:val="hybridMultilevel"/>
    <w:tmpl w:val="9E4EC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773F2"/>
    <w:multiLevelType w:val="hybridMultilevel"/>
    <w:tmpl w:val="EF8A4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F2B79"/>
    <w:multiLevelType w:val="hybridMultilevel"/>
    <w:tmpl w:val="4C56F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F5D28"/>
    <w:multiLevelType w:val="hybridMultilevel"/>
    <w:tmpl w:val="D35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C1BDE"/>
    <w:multiLevelType w:val="hybridMultilevel"/>
    <w:tmpl w:val="1C6A5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6959"/>
    <w:multiLevelType w:val="hybridMultilevel"/>
    <w:tmpl w:val="6CCC58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332D5"/>
    <w:multiLevelType w:val="hybridMultilevel"/>
    <w:tmpl w:val="7FAC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B4859"/>
    <w:multiLevelType w:val="hybridMultilevel"/>
    <w:tmpl w:val="2E62D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05C1E"/>
    <w:multiLevelType w:val="hybridMultilevel"/>
    <w:tmpl w:val="FED28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C3EA8"/>
    <w:multiLevelType w:val="hybridMultilevel"/>
    <w:tmpl w:val="9CC4789E"/>
    <w:lvl w:ilvl="0" w:tplc="671C359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50DB6"/>
    <w:multiLevelType w:val="hybridMultilevel"/>
    <w:tmpl w:val="793A2BB4"/>
    <w:lvl w:ilvl="0" w:tplc="E4F66BCE">
      <w:start w:val="1"/>
      <w:numFmt w:val="decimal"/>
      <w:lvlText w:val="(%1)"/>
      <w:lvlJc w:val="left"/>
      <w:pPr>
        <w:ind w:left="2770" w:hanging="360"/>
      </w:pPr>
      <w:rPr>
        <w:rFonts w:hint="default"/>
        <w:i w:val="0"/>
        <w:color w:val="auto"/>
        <w:kern w:val="24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4C5D4B70"/>
    <w:multiLevelType w:val="hybridMultilevel"/>
    <w:tmpl w:val="385C9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55219"/>
    <w:multiLevelType w:val="hybridMultilevel"/>
    <w:tmpl w:val="98A47B90"/>
    <w:lvl w:ilvl="0" w:tplc="CC883862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247F6B"/>
    <w:multiLevelType w:val="hybridMultilevel"/>
    <w:tmpl w:val="793A2BB4"/>
    <w:lvl w:ilvl="0" w:tplc="E4F66BCE">
      <w:start w:val="1"/>
      <w:numFmt w:val="decimal"/>
      <w:lvlText w:val="(%1)"/>
      <w:lvlJc w:val="left"/>
      <w:pPr>
        <w:ind w:left="2770" w:hanging="360"/>
      </w:pPr>
      <w:rPr>
        <w:rFonts w:hint="default"/>
        <w:i w:val="0"/>
        <w:color w:val="auto"/>
        <w:kern w:val="24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1" w15:restartNumberingAfterBreak="0">
    <w:nsid w:val="59A02AA3"/>
    <w:multiLevelType w:val="hybridMultilevel"/>
    <w:tmpl w:val="E27E9B36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326" w:hanging="360"/>
      </w:pPr>
    </w:lvl>
    <w:lvl w:ilvl="2" w:tplc="0421001B" w:tentative="1">
      <w:start w:val="1"/>
      <w:numFmt w:val="lowerRoman"/>
      <w:lvlText w:val="%3."/>
      <w:lvlJc w:val="right"/>
      <w:pPr>
        <w:ind w:left="7046" w:hanging="180"/>
      </w:pPr>
    </w:lvl>
    <w:lvl w:ilvl="3" w:tplc="0421000F" w:tentative="1">
      <w:start w:val="1"/>
      <w:numFmt w:val="decimal"/>
      <w:lvlText w:val="%4."/>
      <w:lvlJc w:val="left"/>
      <w:pPr>
        <w:ind w:left="7766" w:hanging="360"/>
      </w:pPr>
    </w:lvl>
    <w:lvl w:ilvl="4" w:tplc="04210019" w:tentative="1">
      <w:start w:val="1"/>
      <w:numFmt w:val="lowerLetter"/>
      <w:lvlText w:val="%5."/>
      <w:lvlJc w:val="left"/>
      <w:pPr>
        <w:ind w:left="8486" w:hanging="360"/>
      </w:pPr>
    </w:lvl>
    <w:lvl w:ilvl="5" w:tplc="0421001B" w:tentative="1">
      <w:start w:val="1"/>
      <w:numFmt w:val="lowerRoman"/>
      <w:lvlText w:val="%6."/>
      <w:lvlJc w:val="right"/>
      <w:pPr>
        <w:ind w:left="9206" w:hanging="180"/>
      </w:pPr>
    </w:lvl>
    <w:lvl w:ilvl="6" w:tplc="0421000F" w:tentative="1">
      <w:start w:val="1"/>
      <w:numFmt w:val="decimal"/>
      <w:lvlText w:val="%7."/>
      <w:lvlJc w:val="left"/>
      <w:pPr>
        <w:ind w:left="9926" w:hanging="360"/>
      </w:pPr>
    </w:lvl>
    <w:lvl w:ilvl="7" w:tplc="04210019" w:tentative="1">
      <w:start w:val="1"/>
      <w:numFmt w:val="lowerLetter"/>
      <w:lvlText w:val="%8."/>
      <w:lvlJc w:val="left"/>
      <w:pPr>
        <w:ind w:left="10646" w:hanging="360"/>
      </w:pPr>
    </w:lvl>
    <w:lvl w:ilvl="8" w:tplc="0421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2" w15:restartNumberingAfterBreak="0">
    <w:nsid w:val="5B811E33"/>
    <w:multiLevelType w:val="hybridMultilevel"/>
    <w:tmpl w:val="D412587E"/>
    <w:lvl w:ilvl="0" w:tplc="3700844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2E64F1"/>
    <w:multiLevelType w:val="hybridMultilevel"/>
    <w:tmpl w:val="ABDE0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051CE"/>
    <w:multiLevelType w:val="hybridMultilevel"/>
    <w:tmpl w:val="C5A03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479C6"/>
    <w:multiLevelType w:val="hybridMultilevel"/>
    <w:tmpl w:val="A5727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01BC0"/>
    <w:multiLevelType w:val="hybridMultilevel"/>
    <w:tmpl w:val="7E9A3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421BD"/>
    <w:multiLevelType w:val="hybridMultilevel"/>
    <w:tmpl w:val="BDAC2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2"/>
  </w:num>
  <w:num w:numId="5">
    <w:abstractNumId w:val="16"/>
  </w:num>
  <w:num w:numId="6">
    <w:abstractNumId w:val="2"/>
  </w:num>
  <w:num w:numId="7">
    <w:abstractNumId w:val="20"/>
  </w:num>
  <w:num w:numId="8">
    <w:abstractNumId w:val="21"/>
  </w:num>
  <w:num w:numId="9">
    <w:abstractNumId w:val="22"/>
  </w:num>
  <w:num w:numId="10">
    <w:abstractNumId w:val="15"/>
  </w:num>
  <w:num w:numId="11">
    <w:abstractNumId w:val="26"/>
  </w:num>
  <w:num w:numId="12">
    <w:abstractNumId w:val="25"/>
  </w:num>
  <w:num w:numId="13">
    <w:abstractNumId w:val="4"/>
  </w:num>
  <w:num w:numId="14">
    <w:abstractNumId w:val="3"/>
  </w:num>
  <w:num w:numId="15">
    <w:abstractNumId w:val="19"/>
  </w:num>
  <w:num w:numId="16">
    <w:abstractNumId w:val="5"/>
  </w:num>
  <w:num w:numId="17">
    <w:abstractNumId w:val="9"/>
  </w:num>
  <w:num w:numId="18">
    <w:abstractNumId w:val="18"/>
  </w:num>
  <w:num w:numId="19">
    <w:abstractNumId w:val="7"/>
  </w:num>
  <w:num w:numId="20">
    <w:abstractNumId w:val="10"/>
  </w:num>
  <w:num w:numId="21">
    <w:abstractNumId w:val="24"/>
  </w:num>
  <w:num w:numId="22">
    <w:abstractNumId w:val="0"/>
  </w:num>
  <w:num w:numId="23">
    <w:abstractNumId w:val="23"/>
  </w:num>
  <w:num w:numId="24">
    <w:abstractNumId w:val="8"/>
  </w:num>
  <w:num w:numId="25">
    <w:abstractNumId w:val="27"/>
  </w:num>
  <w:num w:numId="26">
    <w:abstractNumId w:val="14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13"/>
    <w:rsid w:val="000029E8"/>
    <w:rsid w:val="00005EFF"/>
    <w:rsid w:val="000115BA"/>
    <w:rsid w:val="00013C9B"/>
    <w:rsid w:val="00024C57"/>
    <w:rsid w:val="00030565"/>
    <w:rsid w:val="0003341B"/>
    <w:rsid w:val="0003624C"/>
    <w:rsid w:val="0005252B"/>
    <w:rsid w:val="00056296"/>
    <w:rsid w:val="0005690B"/>
    <w:rsid w:val="00060C56"/>
    <w:rsid w:val="000632F6"/>
    <w:rsid w:val="00065C3D"/>
    <w:rsid w:val="0007033C"/>
    <w:rsid w:val="00070A39"/>
    <w:rsid w:val="00075E08"/>
    <w:rsid w:val="00080652"/>
    <w:rsid w:val="00083A86"/>
    <w:rsid w:val="00085830"/>
    <w:rsid w:val="00086EEE"/>
    <w:rsid w:val="00091A23"/>
    <w:rsid w:val="00093361"/>
    <w:rsid w:val="00094357"/>
    <w:rsid w:val="000943DE"/>
    <w:rsid w:val="000950AE"/>
    <w:rsid w:val="000A2CD1"/>
    <w:rsid w:val="000A60E0"/>
    <w:rsid w:val="000C56C4"/>
    <w:rsid w:val="000D62BC"/>
    <w:rsid w:val="000D69C4"/>
    <w:rsid w:val="000E0DC9"/>
    <w:rsid w:val="000E699C"/>
    <w:rsid w:val="000F04E9"/>
    <w:rsid w:val="000F4765"/>
    <w:rsid w:val="00100444"/>
    <w:rsid w:val="001015D9"/>
    <w:rsid w:val="00110FBD"/>
    <w:rsid w:val="00112D25"/>
    <w:rsid w:val="00126950"/>
    <w:rsid w:val="00134E99"/>
    <w:rsid w:val="0013586C"/>
    <w:rsid w:val="00136F26"/>
    <w:rsid w:val="001378E3"/>
    <w:rsid w:val="00137B5A"/>
    <w:rsid w:val="00142BE8"/>
    <w:rsid w:val="00143216"/>
    <w:rsid w:val="00153800"/>
    <w:rsid w:val="00154215"/>
    <w:rsid w:val="0015705D"/>
    <w:rsid w:val="00162E3D"/>
    <w:rsid w:val="00167243"/>
    <w:rsid w:val="0016787B"/>
    <w:rsid w:val="00171E5C"/>
    <w:rsid w:val="00173DF5"/>
    <w:rsid w:val="00176F2B"/>
    <w:rsid w:val="00180063"/>
    <w:rsid w:val="00182676"/>
    <w:rsid w:val="0018570C"/>
    <w:rsid w:val="001865A0"/>
    <w:rsid w:val="00186BAB"/>
    <w:rsid w:val="0018731F"/>
    <w:rsid w:val="0019525E"/>
    <w:rsid w:val="001A1C3E"/>
    <w:rsid w:val="001B1308"/>
    <w:rsid w:val="001B1E6F"/>
    <w:rsid w:val="001B22D5"/>
    <w:rsid w:val="001B28E0"/>
    <w:rsid w:val="001B3208"/>
    <w:rsid w:val="001B343F"/>
    <w:rsid w:val="001B3B99"/>
    <w:rsid w:val="001B6198"/>
    <w:rsid w:val="001B6D48"/>
    <w:rsid w:val="001C3674"/>
    <w:rsid w:val="001C7738"/>
    <w:rsid w:val="001D16AB"/>
    <w:rsid w:val="001D5742"/>
    <w:rsid w:val="001E0D6F"/>
    <w:rsid w:val="001E1D0E"/>
    <w:rsid w:val="001F573B"/>
    <w:rsid w:val="0020558B"/>
    <w:rsid w:val="00207513"/>
    <w:rsid w:val="00212497"/>
    <w:rsid w:val="00220F35"/>
    <w:rsid w:val="00223BB3"/>
    <w:rsid w:val="00231974"/>
    <w:rsid w:val="00233046"/>
    <w:rsid w:val="00233A70"/>
    <w:rsid w:val="00241633"/>
    <w:rsid w:val="00264BF6"/>
    <w:rsid w:val="00265A34"/>
    <w:rsid w:val="00266450"/>
    <w:rsid w:val="00273172"/>
    <w:rsid w:val="002740CC"/>
    <w:rsid w:val="002767CE"/>
    <w:rsid w:val="00281576"/>
    <w:rsid w:val="00282F46"/>
    <w:rsid w:val="00287D49"/>
    <w:rsid w:val="002979C2"/>
    <w:rsid w:val="002A20FB"/>
    <w:rsid w:val="002A317E"/>
    <w:rsid w:val="002A49F9"/>
    <w:rsid w:val="002B0971"/>
    <w:rsid w:val="002B0F64"/>
    <w:rsid w:val="002C2361"/>
    <w:rsid w:val="002C4E7B"/>
    <w:rsid w:val="002C74AF"/>
    <w:rsid w:val="002E4BFC"/>
    <w:rsid w:val="002E621D"/>
    <w:rsid w:val="002F520E"/>
    <w:rsid w:val="00302D13"/>
    <w:rsid w:val="00305FA1"/>
    <w:rsid w:val="00307092"/>
    <w:rsid w:val="00313DAE"/>
    <w:rsid w:val="00317467"/>
    <w:rsid w:val="003260D0"/>
    <w:rsid w:val="003268D5"/>
    <w:rsid w:val="00327DE8"/>
    <w:rsid w:val="00333504"/>
    <w:rsid w:val="00334492"/>
    <w:rsid w:val="003430B9"/>
    <w:rsid w:val="003453F0"/>
    <w:rsid w:val="0035182C"/>
    <w:rsid w:val="00351E26"/>
    <w:rsid w:val="00351F88"/>
    <w:rsid w:val="00364E5D"/>
    <w:rsid w:val="00372CBA"/>
    <w:rsid w:val="003931D4"/>
    <w:rsid w:val="003B07CC"/>
    <w:rsid w:val="003B0DE0"/>
    <w:rsid w:val="003B5853"/>
    <w:rsid w:val="003C236E"/>
    <w:rsid w:val="003C5F30"/>
    <w:rsid w:val="003D2F70"/>
    <w:rsid w:val="003D33B9"/>
    <w:rsid w:val="003E0C76"/>
    <w:rsid w:val="003E5FEC"/>
    <w:rsid w:val="003F348D"/>
    <w:rsid w:val="003F61FD"/>
    <w:rsid w:val="003F6541"/>
    <w:rsid w:val="00401557"/>
    <w:rsid w:val="00410FC4"/>
    <w:rsid w:val="00420AAF"/>
    <w:rsid w:val="00430343"/>
    <w:rsid w:val="0043047B"/>
    <w:rsid w:val="00431E88"/>
    <w:rsid w:val="004431CC"/>
    <w:rsid w:val="004472F6"/>
    <w:rsid w:val="0044788E"/>
    <w:rsid w:val="00452DBE"/>
    <w:rsid w:val="004741B1"/>
    <w:rsid w:val="00474A81"/>
    <w:rsid w:val="004778F3"/>
    <w:rsid w:val="00481CCC"/>
    <w:rsid w:val="004844F0"/>
    <w:rsid w:val="00496C13"/>
    <w:rsid w:val="004A0E97"/>
    <w:rsid w:val="004A6D94"/>
    <w:rsid w:val="004B113C"/>
    <w:rsid w:val="004E39BF"/>
    <w:rsid w:val="004F43BC"/>
    <w:rsid w:val="004F4BC6"/>
    <w:rsid w:val="004F5720"/>
    <w:rsid w:val="005060CC"/>
    <w:rsid w:val="005108A7"/>
    <w:rsid w:val="00520498"/>
    <w:rsid w:val="00523328"/>
    <w:rsid w:val="00533966"/>
    <w:rsid w:val="00543AAF"/>
    <w:rsid w:val="00551BD2"/>
    <w:rsid w:val="005608D6"/>
    <w:rsid w:val="00560D79"/>
    <w:rsid w:val="005641C6"/>
    <w:rsid w:val="00567752"/>
    <w:rsid w:val="005704C2"/>
    <w:rsid w:val="00572476"/>
    <w:rsid w:val="00577AC0"/>
    <w:rsid w:val="005868BE"/>
    <w:rsid w:val="00586E31"/>
    <w:rsid w:val="00596146"/>
    <w:rsid w:val="005A2FF5"/>
    <w:rsid w:val="005A417C"/>
    <w:rsid w:val="005A4E28"/>
    <w:rsid w:val="005B5B0E"/>
    <w:rsid w:val="005C0967"/>
    <w:rsid w:val="005C43BC"/>
    <w:rsid w:val="005C52CE"/>
    <w:rsid w:val="005C6EE5"/>
    <w:rsid w:val="005C701A"/>
    <w:rsid w:val="005D7F30"/>
    <w:rsid w:val="005E1B6E"/>
    <w:rsid w:val="005E28A7"/>
    <w:rsid w:val="005E504F"/>
    <w:rsid w:val="005E56A6"/>
    <w:rsid w:val="005E57B7"/>
    <w:rsid w:val="005E588C"/>
    <w:rsid w:val="005F2985"/>
    <w:rsid w:val="00600733"/>
    <w:rsid w:val="00600741"/>
    <w:rsid w:val="00607C80"/>
    <w:rsid w:val="00620084"/>
    <w:rsid w:val="006253DF"/>
    <w:rsid w:val="0062762E"/>
    <w:rsid w:val="00627CFB"/>
    <w:rsid w:val="00632274"/>
    <w:rsid w:val="0063230A"/>
    <w:rsid w:val="006326B7"/>
    <w:rsid w:val="00633546"/>
    <w:rsid w:val="00635A53"/>
    <w:rsid w:val="0063713C"/>
    <w:rsid w:val="006476A3"/>
    <w:rsid w:val="00655468"/>
    <w:rsid w:val="006611F2"/>
    <w:rsid w:val="00667BC1"/>
    <w:rsid w:val="00673331"/>
    <w:rsid w:val="00682A91"/>
    <w:rsid w:val="0069140A"/>
    <w:rsid w:val="0069274A"/>
    <w:rsid w:val="006A44D1"/>
    <w:rsid w:val="006A57D2"/>
    <w:rsid w:val="006C3552"/>
    <w:rsid w:val="006D15AB"/>
    <w:rsid w:val="006D3332"/>
    <w:rsid w:val="006D3900"/>
    <w:rsid w:val="006D7545"/>
    <w:rsid w:val="006F441B"/>
    <w:rsid w:val="006F64CA"/>
    <w:rsid w:val="006F76DD"/>
    <w:rsid w:val="00700852"/>
    <w:rsid w:val="007021D2"/>
    <w:rsid w:val="007027B1"/>
    <w:rsid w:val="00712937"/>
    <w:rsid w:val="00721CB3"/>
    <w:rsid w:val="007238A0"/>
    <w:rsid w:val="007265FC"/>
    <w:rsid w:val="00727490"/>
    <w:rsid w:val="00732FC8"/>
    <w:rsid w:val="00733283"/>
    <w:rsid w:val="00736BAB"/>
    <w:rsid w:val="00737208"/>
    <w:rsid w:val="007377D5"/>
    <w:rsid w:val="00753F24"/>
    <w:rsid w:val="00754006"/>
    <w:rsid w:val="00755473"/>
    <w:rsid w:val="00774C78"/>
    <w:rsid w:val="00780D1D"/>
    <w:rsid w:val="00782522"/>
    <w:rsid w:val="007960EA"/>
    <w:rsid w:val="007A4212"/>
    <w:rsid w:val="007B3157"/>
    <w:rsid w:val="007C1B55"/>
    <w:rsid w:val="007C2A66"/>
    <w:rsid w:val="007C7865"/>
    <w:rsid w:val="007D2847"/>
    <w:rsid w:val="007D2D9C"/>
    <w:rsid w:val="007D2DDD"/>
    <w:rsid w:val="007D3399"/>
    <w:rsid w:val="007D4547"/>
    <w:rsid w:val="007D4729"/>
    <w:rsid w:val="007D4794"/>
    <w:rsid w:val="007D654F"/>
    <w:rsid w:val="007E1166"/>
    <w:rsid w:val="007E4FCC"/>
    <w:rsid w:val="007E6318"/>
    <w:rsid w:val="007F0943"/>
    <w:rsid w:val="007F4E28"/>
    <w:rsid w:val="007F5089"/>
    <w:rsid w:val="007F6E06"/>
    <w:rsid w:val="00801A2F"/>
    <w:rsid w:val="00803218"/>
    <w:rsid w:val="0081312D"/>
    <w:rsid w:val="00813DAD"/>
    <w:rsid w:val="00814036"/>
    <w:rsid w:val="00830AEA"/>
    <w:rsid w:val="0083257C"/>
    <w:rsid w:val="00833A35"/>
    <w:rsid w:val="00841DAD"/>
    <w:rsid w:val="00851B81"/>
    <w:rsid w:val="00852798"/>
    <w:rsid w:val="00852EC4"/>
    <w:rsid w:val="00853F84"/>
    <w:rsid w:val="00854457"/>
    <w:rsid w:val="00862100"/>
    <w:rsid w:val="00864090"/>
    <w:rsid w:val="00865A34"/>
    <w:rsid w:val="00866898"/>
    <w:rsid w:val="008729FA"/>
    <w:rsid w:val="00874F87"/>
    <w:rsid w:val="00895924"/>
    <w:rsid w:val="008A0B23"/>
    <w:rsid w:val="008A60A9"/>
    <w:rsid w:val="008B021A"/>
    <w:rsid w:val="008B73E0"/>
    <w:rsid w:val="008C01DE"/>
    <w:rsid w:val="008C53D3"/>
    <w:rsid w:val="008C547A"/>
    <w:rsid w:val="008C73A4"/>
    <w:rsid w:val="008D5C78"/>
    <w:rsid w:val="008D66F5"/>
    <w:rsid w:val="008D689D"/>
    <w:rsid w:val="008D6D4C"/>
    <w:rsid w:val="008E3131"/>
    <w:rsid w:val="008E3C75"/>
    <w:rsid w:val="008E5DB0"/>
    <w:rsid w:val="008F224C"/>
    <w:rsid w:val="008F5DE4"/>
    <w:rsid w:val="00911151"/>
    <w:rsid w:val="00911AD3"/>
    <w:rsid w:val="00911DD8"/>
    <w:rsid w:val="00917A7D"/>
    <w:rsid w:val="00922358"/>
    <w:rsid w:val="00935A01"/>
    <w:rsid w:val="009454CD"/>
    <w:rsid w:val="009571FE"/>
    <w:rsid w:val="00957252"/>
    <w:rsid w:val="00960ACE"/>
    <w:rsid w:val="00961B3D"/>
    <w:rsid w:val="00962C01"/>
    <w:rsid w:val="00963D51"/>
    <w:rsid w:val="00964B7E"/>
    <w:rsid w:val="009672D1"/>
    <w:rsid w:val="009718D3"/>
    <w:rsid w:val="00971B47"/>
    <w:rsid w:val="00973A1B"/>
    <w:rsid w:val="0097427F"/>
    <w:rsid w:val="00980809"/>
    <w:rsid w:val="00983A23"/>
    <w:rsid w:val="00984101"/>
    <w:rsid w:val="009913E3"/>
    <w:rsid w:val="009A24D8"/>
    <w:rsid w:val="009A5331"/>
    <w:rsid w:val="009A66D9"/>
    <w:rsid w:val="009B377F"/>
    <w:rsid w:val="009C4B6B"/>
    <w:rsid w:val="009D0EFA"/>
    <w:rsid w:val="009D31F9"/>
    <w:rsid w:val="009E5A32"/>
    <w:rsid w:val="009F1B70"/>
    <w:rsid w:val="009F4935"/>
    <w:rsid w:val="009F71EC"/>
    <w:rsid w:val="00A04A10"/>
    <w:rsid w:val="00A06C0E"/>
    <w:rsid w:val="00A06E22"/>
    <w:rsid w:val="00A205D6"/>
    <w:rsid w:val="00A21B2E"/>
    <w:rsid w:val="00A23EB1"/>
    <w:rsid w:val="00A40395"/>
    <w:rsid w:val="00A50F09"/>
    <w:rsid w:val="00A63BCF"/>
    <w:rsid w:val="00A64CCF"/>
    <w:rsid w:val="00A651BD"/>
    <w:rsid w:val="00A66AD4"/>
    <w:rsid w:val="00A70CC5"/>
    <w:rsid w:val="00A7415E"/>
    <w:rsid w:val="00A7710B"/>
    <w:rsid w:val="00A8004A"/>
    <w:rsid w:val="00A82259"/>
    <w:rsid w:val="00A922E8"/>
    <w:rsid w:val="00A93216"/>
    <w:rsid w:val="00A94DE4"/>
    <w:rsid w:val="00A94DEA"/>
    <w:rsid w:val="00A95052"/>
    <w:rsid w:val="00A97252"/>
    <w:rsid w:val="00AA0111"/>
    <w:rsid w:val="00AA2ABC"/>
    <w:rsid w:val="00AA2D9B"/>
    <w:rsid w:val="00AA2FAD"/>
    <w:rsid w:val="00AA3BC7"/>
    <w:rsid w:val="00AA434C"/>
    <w:rsid w:val="00AA5B25"/>
    <w:rsid w:val="00AB25D3"/>
    <w:rsid w:val="00AB53F1"/>
    <w:rsid w:val="00AB7833"/>
    <w:rsid w:val="00AC2969"/>
    <w:rsid w:val="00AC317E"/>
    <w:rsid w:val="00AD0386"/>
    <w:rsid w:val="00AD08D5"/>
    <w:rsid w:val="00AD3B72"/>
    <w:rsid w:val="00AD6446"/>
    <w:rsid w:val="00AE5C0C"/>
    <w:rsid w:val="00AE61CE"/>
    <w:rsid w:val="00AE7E4A"/>
    <w:rsid w:val="00B07500"/>
    <w:rsid w:val="00B14508"/>
    <w:rsid w:val="00B15A01"/>
    <w:rsid w:val="00B15F90"/>
    <w:rsid w:val="00B17732"/>
    <w:rsid w:val="00B2117C"/>
    <w:rsid w:val="00B22801"/>
    <w:rsid w:val="00B27E6A"/>
    <w:rsid w:val="00B31279"/>
    <w:rsid w:val="00B33EBE"/>
    <w:rsid w:val="00B34C34"/>
    <w:rsid w:val="00B451AC"/>
    <w:rsid w:val="00B45560"/>
    <w:rsid w:val="00B47B3B"/>
    <w:rsid w:val="00B6532D"/>
    <w:rsid w:val="00B65928"/>
    <w:rsid w:val="00B73FD1"/>
    <w:rsid w:val="00B75169"/>
    <w:rsid w:val="00B76F98"/>
    <w:rsid w:val="00B77D16"/>
    <w:rsid w:val="00B80023"/>
    <w:rsid w:val="00B870FC"/>
    <w:rsid w:val="00B87C4F"/>
    <w:rsid w:val="00B978E7"/>
    <w:rsid w:val="00BA2146"/>
    <w:rsid w:val="00BA58C5"/>
    <w:rsid w:val="00BB21D2"/>
    <w:rsid w:val="00BC1824"/>
    <w:rsid w:val="00BC1D5E"/>
    <w:rsid w:val="00BC2782"/>
    <w:rsid w:val="00BC2CC2"/>
    <w:rsid w:val="00BC5A4B"/>
    <w:rsid w:val="00BC6B0D"/>
    <w:rsid w:val="00BC7E43"/>
    <w:rsid w:val="00BD1337"/>
    <w:rsid w:val="00BD7AC4"/>
    <w:rsid w:val="00BE48B0"/>
    <w:rsid w:val="00BE73BC"/>
    <w:rsid w:val="00BF55BB"/>
    <w:rsid w:val="00BF5B66"/>
    <w:rsid w:val="00BF6AE8"/>
    <w:rsid w:val="00C05975"/>
    <w:rsid w:val="00C07404"/>
    <w:rsid w:val="00C07EEE"/>
    <w:rsid w:val="00C11FA8"/>
    <w:rsid w:val="00C16718"/>
    <w:rsid w:val="00C17F88"/>
    <w:rsid w:val="00C343E5"/>
    <w:rsid w:val="00C34B7A"/>
    <w:rsid w:val="00C41FFF"/>
    <w:rsid w:val="00C4333A"/>
    <w:rsid w:val="00C447B0"/>
    <w:rsid w:val="00C474D7"/>
    <w:rsid w:val="00C707F8"/>
    <w:rsid w:val="00C74359"/>
    <w:rsid w:val="00C8245E"/>
    <w:rsid w:val="00C85DD7"/>
    <w:rsid w:val="00C908D5"/>
    <w:rsid w:val="00CB4DAE"/>
    <w:rsid w:val="00CD3974"/>
    <w:rsid w:val="00CE2FA7"/>
    <w:rsid w:val="00CE3DF0"/>
    <w:rsid w:val="00CF230C"/>
    <w:rsid w:val="00CF4786"/>
    <w:rsid w:val="00CF5FBE"/>
    <w:rsid w:val="00D023AB"/>
    <w:rsid w:val="00D03DB9"/>
    <w:rsid w:val="00D06408"/>
    <w:rsid w:val="00D1023A"/>
    <w:rsid w:val="00D10916"/>
    <w:rsid w:val="00D13819"/>
    <w:rsid w:val="00D22A91"/>
    <w:rsid w:val="00D23564"/>
    <w:rsid w:val="00D328C5"/>
    <w:rsid w:val="00D35388"/>
    <w:rsid w:val="00D421D1"/>
    <w:rsid w:val="00D426F3"/>
    <w:rsid w:val="00D46676"/>
    <w:rsid w:val="00D645D0"/>
    <w:rsid w:val="00D67C3C"/>
    <w:rsid w:val="00D7002F"/>
    <w:rsid w:val="00D71E4B"/>
    <w:rsid w:val="00D77ACC"/>
    <w:rsid w:val="00D863D0"/>
    <w:rsid w:val="00D911EC"/>
    <w:rsid w:val="00D916D6"/>
    <w:rsid w:val="00D94357"/>
    <w:rsid w:val="00D94FB2"/>
    <w:rsid w:val="00D9660A"/>
    <w:rsid w:val="00DA4218"/>
    <w:rsid w:val="00DC5A00"/>
    <w:rsid w:val="00DD15B1"/>
    <w:rsid w:val="00DD15B6"/>
    <w:rsid w:val="00DD7C29"/>
    <w:rsid w:val="00DE0F4D"/>
    <w:rsid w:val="00DE1826"/>
    <w:rsid w:val="00DE4BDE"/>
    <w:rsid w:val="00DF45AE"/>
    <w:rsid w:val="00E0431A"/>
    <w:rsid w:val="00E22588"/>
    <w:rsid w:val="00E22C8F"/>
    <w:rsid w:val="00E22D08"/>
    <w:rsid w:val="00E24ACB"/>
    <w:rsid w:val="00E3036C"/>
    <w:rsid w:val="00E33F1F"/>
    <w:rsid w:val="00E4038E"/>
    <w:rsid w:val="00E416D5"/>
    <w:rsid w:val="00E4287E"/>
    <w:rsid w:val="00E430B9"/>
    <w:rsid w:val="00E4604E"/>
    <w:rsid w:val="00E46674"/>
    <w:rsid w:val="00E51AEA"/>
    <w:rsid w:val="00E538EE"/>
    <w:rsid w:val="00E54051"/>
    <w:rsid w:val="00E54D93"/>
    <w:rsid w:val="00E54ECB"/>
    <w:rsid w:val="00E54FF2"/>
    <w:rsid w:val="00E629A0"/>
    <w:rsid w:val="00E7431D"/>
    <w:rsid w:val="00E74615"/>
    <w:rsid w:val="00E817B1"/>
    <w:rsid w:val="00E926C3"/>
    <w:rsid w:val="00E97179"/>
    <w:rsid w:val="00EB045C"/>
    <w:rsid w:val="00EB48B4"/>
    <w:rsid w:val="00EB5054"/>
    <w:rsid w:val="00EB7A4A"/>
    <w:rsid w:val="00EC064A"/>
    <w:rsid w:val="00EC091B"/>
    <w:rsid w:val="00EC1949"/>
    <w:rsid w:val="00EC21B7"/>
    <w:rsid w:val="00EC2F99"/>
    <w:rsid w:val="00EC5FA6"/>
    <w:rsid w:val="00EE420A"/>
    <w:rsid w:val="00EF41B5"/>
    <w:rsid w:val="00F1387C"/>
    <w:rsid w:val="00F151F8"/>
    <w:rsid w:val="00F25263"/>
    <w:rsid w:val="00F255D0"/>
    <w:rsid w:val="00F30D55"/>
    <w:rsid w:val="00F3113E"/>
    <w:rsid w:val="00F504C4"/>
    <w:rsid w:val="00F51AF1"/>
    <w:rsid w:val="00F55D27"/>
    <w:rsid w:val="00F729D6"/>
    <w:rsid w:val="00F7308F"/>
    <w:rsid w:val="00F87AE5"/>
    <w:rsid w:val="00F94C4E"/>
    <w:rsid w:val="00F94ED0"/>
    <w:rsid w:val="00FA21F5"/>
    <w:rsid w:val="00FA2928"/>
    <w:rsid w:val="00FB54B3"/>
    <w:rsid w:val="00FB7B2F"/>
    <w:rsid w:val="00FC2480"/>
    <w:rsid w:val="00FC7ABE"/>
    <w:rsid w:val="00FC7E6F"/>
    <w:rsid w:val="00FE42DC"/>
    <w:rsid w:val="00FE6092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C53FFF"/>
  <w15:chartTrackingRefBased/>
  <w15:docId w15:val="{9F0B093D-7302-4095-A626-4E6A715F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paragraph-bottom-zero">
    <w:name w:val="first-paragraph-bottom-zero"/>
    <w:basedOn w:val="Normal"/>
    <w:rsid w:val="00496C13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96C13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96C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C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2C0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C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2C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71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1FE"/>
  </w:style>
  <w:style w:type="paragraph" w:styleId="Footer">
    <w:name w:val="footer"/>
    <w:basedOn w:val="Normal"/>
    <w:link w:val="FooterChar"/>
    <w:uiPriority w:val="99"/>
    <w:unhideWhenUsed/>
    <w:rsid w:val="009571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1FE"/>
  </w:style>
  <w:style w:type="paragraph" w:styleId="BalloonText">
    <w:name w:val="Balloon Text"/>
    <w:basedOn w:val="Normal"/>
    <w:link w:val="BalloonTextChar"/>
    <w:uiPriority w:val="99"/>
    <w:semiHidden/>
    <w:unhideWhenUsed/>
    <w:rsid w:val="00CE2F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A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2A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DE3CE-8984-E047-A50E-4FB6F426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Subbagian Hukum BPK Perwakilan Provinsi Bali</dc:creator>
  <cp:keywords/>
  <dc:description/>
  <cp:lastModifiedBy>sukma lestari</cp:lastModifiedBy>
  <cp:revision>9</cp:revision>
  <cp:lastPrinted>2018-09-04T03:43:00Z</cp:lastPrinted>
  <dcterms:created xsi:type="dcterms:W3CDTF">2019-08-08T06:56:00Z</dcterms:created>
  <dcterms:modified xsi:type="dcterms:W3CDTF">2019-08-08T08:32:00Z</dcterms:modified>
</cp:coreProperties>
</file>