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564C0A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RETRIBUSI-RETRIBUSI PELAYANAN KESEHATAN</w:t>
      </w:r>
      <w:r w:rsidR="00321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384B">
        <w:rPr>
          <w:rFonts w:ascii="Times New Roman" w:hAnsi="Times New Roman"/>
          <w:sz w:val="24"/>
          <w:szCs w:val="24"/>
          <w:lang w:val="en-US"/>
        </w:rPr>
        <w:t>PERUBAHAN</w:t>
      </w:r>
      <w:bookmarkStart w:id="0" w:name="_GoBack"/>
      <w:bookmarkEnd w:id="0"/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564C0A">
        <w:rPr>
          <w:rFonts w:ascii="Times New Roman" w:hAnsi="Times New Roman"/>
          <w:sz w:val="24"/>
          <w:szCs w:val="24"/>
          <w:lang w:val="en-US"/>
        </w:rPr>
        <w:t>15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64C0A">
        <w:rPr>
          <w:rFonts w:ascii="Times New Roman" w:hAnsi="Times New Roman"/>
          <w:sz w:val="24"/>
          <w:szCs w:val="24"/>
          <w:lang w:val="en-US"/>
        </w:rPr>
        <w:t>15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64C0A">
        <w:rPr>
          <w:rFonts w:ascii="Times New Roman" w:hAnsi="Times New Roman"/>
          <w:sz w:val="24"/>
          <w:szCs w:val="24"/>
          <w:lang w:val="en-US"/>
        </w:rPr>
        <w:t>13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  <w:r w:rsidR="00564C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564C0A">
        <w:rPr>
          <w:rFonts w:ascii="Times New Roman" w:hAnsi="Times New Roman"/>
          <w:sz w:val="24"/>
          <w:szCs w:val="24"/>
          <w:lang w:val="en-US"/>
        </w:rPr>
        <w:t xml:space="preserve">23 </w:t>
      </w:r>
      <w:r w:rsidR="009142B1" w:rsidRPr="006D083A">
        <w:rPr>
          <w:rFonts w:ascii="Times New Roman" w:hAnsi="Times New Roman"/>
          <w:sz w:val="24"/>
          <w:szCs w:val="24"/>
        </w:rPr>
        <w:t>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PERUBAHAN ATAS PERATURAN </w:t>
      </w:r>
      <w:r w:rsidR="00564C0A">
        <w:rPr>
          <w:rFonts w:ascii="Times New Roman" w:hAnsi="Times New Roman"/>
          <w:sz w:val="24"/>
          <w:szCs w:val="24"/>
          <w:lang w:val="en-US"/>
        </w:rPr>
        <w:t>DAERAH NOMOR 7 TAHUN 2012 TENTANG RETRIBUSI PEAYANAN KESEHATAN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564C0A" w:rsidP="00564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 memperhatikan perubahan indeks harga dalam penyediaan jasa pelayanan kesehatan serta dengan adanya penambahan ojek retribusimaka Peraturan Daerah Nomor 7 Tahun 2012 perlu diubah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3E3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Undang-Undang Nomor 28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1629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hun 2009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Undang-Undang Nomor 36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2009; Undang-Undang Nomor 12 Tahun 2011; Undang-Undang Nomor 23 Tahun 2014.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39D8" w:rsidRPr="003E39D8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 Retribusi Pelayanan Kesehatan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E39D8" w:rsidRPr="00564C0A" w:rsidRDefault="004E33B3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Retribusi </w:t>
            </w:r>
            <w:r w:rsidR="00243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Sarana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 w:rsidR="00243FBD">
              <w:rPr>
                <w:rFonts w:ascii="Times New Roman" w:hAnsi="Times New Roman"/>
                <w:sz w:val="24"/>
                <w:szCs w:val="24"/>
                <w:lang w:val="en-US"/>
              </w:rPr>
              <w:t>Jasa Pelayanan Rawat Jalan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64C0A" w:rsidRPr="00564C0A" w:rsidRDefault="004E33B3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Retribusi </w:t>
            </w:r>
            <w:r w:rsidR="00243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Sarana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r w:rsidR="00243FBD">
              <w:rPr>
                <w:rFonts w:ascii="Times New Roman" w:hAnsi="Times New Roman"/>
                <w:sz w:val="24"/>
                <w:szCs w:val="24"/>
                <w:lang w:val="en-US"/>
              </w:rPr>
              <w:t>Jasa Pelayanan Pelayanan Rawat Darurat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 Rawat Inap;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Perhitungan Hari Rawat;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 Tindakan Medik;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Pelayanan </w:t>
            </w:r>
            <w:r w:rsidR="004E33B3">
              <w:rPr>
                <w:rFonts w:ascii="Times New Roman" w:hAnsi="Times New Roman"/>
                <w:sz w:val="24"/>
                <w:szCs w:val="24"/>
                <w:lang w:val="en-US"/>
              </w:rPr>
              <w:t>Kebidanan dan kandungan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Tarif Pelayanan Radio Diagnostik;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 Pemeriksaan Laboratorium;</w:t>
            </w:r>
          </w:p>
          <w:p w:rsidR="00564C0A" w:rsidRPr="00564C0A" w:rsidRDefault="00564C0A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 Kendaraan;</w:t>
            </w:r>
          </w:p>
          <w:p w:rsidR="00564C0A" w:rsidRPr="00A74A92" w:rsidRDefault="00564C0A" w:rsidP="00564C0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Tarif Pelayanan Surat Keterangan Kesehatan;</w:t>
            </w:r>
          </w:p>
          <w:p w:rsidR="00A74A92" w:rsidRPr="00243FBD" w:rsidRDefault="00A74A92" w:rsidP="00564C0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Tarif </w:t>
            </w:r>
            <w:r w:rsidR="00243FBD">
              <w:rPr>
                <w:rFonts w:ascii="Times New Roman" w:hAnsi="Times New Roman"/>
                <w:sz w:val="24"/>
                <w:szCs w:val="24"/>
                <w:lang w:val="en-US"/>
              </w:rPr>
              <w:t>Pengelolaan Sampah Medis;</w:t>
            </w:r>
          </w:p>
          <w:p w:rsidR="00243FBD" w:rsidRPr="00564C0A" w:rsidRDefault="00243FBD" w:rsidP="00564C0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Peninjauan Tairf Retribusi.</w:t>
            </w:r>
          </w:p>
          <w:p w:rsidR="009142B1" w:rsidRPr="00594037" w:rsidRDefault="00930C3C" w:rsidP="00B55D78">
            <w:pPr>
              <w:spacing w:after="0"/>
              <w:ind w:left="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ini terdir</w:t>
            </w:r>
            <w:r w:rsidR="00A74A92">
              <w:rPr>
                <w:rFonts w:ascii="Times New Roman" w:hAnsi="Times New Roman"/>
                <w:sz w:val="24"/>
                <w:szCs w:val="24"/>
                <w:lang w:val="en-US"/>
              </w:rPr>
              <w:t>i atas II Pasal dan 13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perubahan.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Desember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C366B">
              <w:rPr>
                <w:rFonts w:ascii="Times New Roman" w:hAnsi="Times New Roman"/>
                <w:sz w:val="24"/>
                <w:szCs w:val="24"/>
                <w:lang w:val="en-US"/>
              </w:rPr>
              <w:t>Amlapura</w:t>
            </w:r>
            <w:r w:rsidR="00EC366B">
              <w:rPr>
                <w:rFonts w:ascii="Times New Roman" w:hAnsi="Times New Roman"/>
                <w:sz w:val="24"/>
                <w:szCs w:val="24"/>
              </w:rPr>
              <w:t>, tanggal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037" w:rsidRPr="00594037" w:rsidRDefault="00594037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Peraturan Daerah ini dilakuka</w:t>
            </w:r>
            <w:r w:rsidR="00B55D7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 </w:t>
            </w:r>
            <w:r w:rsidR="00EC366B">
              <w:rPr>
                <w:rFonts w:ascii="Times New Roman" w:hAnsi="Times New Roman"/>
                <w:sz w:val="24"/>
                <w:szCs w:val="24"/>
                <w:lang w:val="en-US"/>
              </w:rPr>
              <w:t>dalam ketentuan Pasal 1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, Pasal 3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>, Pasal 8</w:t>
            </w:r>
            <w:r w:rsidR="00A74A92">
              <w:rPr>
                <w:rFonts w:ascii="Times New Roman" w:hAnsi="Times New Roman"/>
                <w:sz w:val="24"/>
                <w:szCs w:val="24"/>
                <w:lang w:val="en-US"/>
              </w:rPr>
              <w:t>, Pasal 9, Pasal 10, Pasal 11, Pasal 12, Pasal 13, Pasal 14, Pasal 15, Pasal 18, Pasal 19, Pasal 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142B1" w:rsidRPr="006D083A" w:rsidRDefault="00DB0169" w:rsidP="00E44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 w:rsidSect="00DD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9142B1"/>
    <w:rsid w:val="000F3070"/>
    <w:rsid w:val="001630A8"/>
    <w:rsid w:val="00243FBD"/>
    <w:rsid w:val="002A4FF6"/>
    <w:rsid w:val="003210E2"/>
    <w:rsid w:val="003E39D8"/>
    <w:rsid w:val="00461DFF"/>
    <w:rsid w:val="004978DF"/>
    <w:rsid w:val="004A1912"/>
    <w:rsid w:val="004D384B"/>
    <w:rsid w:val="004E33B3"/>
    <w:rsid w:val="00564C0A"/>
    <w:rsid w:val="00594037"/>
    <w:rsid w:val="005A1AF3"/>
    <w:rsid w:val="006A2665"/>
    <w:rsid w:val="006D083A"/>
    <w:rsid w:val="006D2896"/>
    <w:rsid w:val="006D7268"/>
    <w:rsid w:val="0076612B"/>
    <w:rsid w:val="008246AA"/>
    <w:rsid w:val="00836543"/>
    <w:rsid w:val="00842C05"/>
    <w:rsid w:val="0084698C"/>
    <w:rsid w:val="008626A5"/>
    <w:rsid w:val="00862F25"/>
    <w:rsid w:val="00876C30"/>
    <w:rsid w:val="00884982"/>
    <w:rsid w:val="008914A9"/>
    <w:rsid w:val="009142B1"/>
    <w:rsid w:val="00930C3C"/>
    <w:rsid w:val="009669F4"/>
    <w:rsid w:val="009A3BC4"/>
    <w:rsid w:val="00A74A92"/>
    <w:rsid w:val="00AD44B5"/>
    <w:rsid w:val="00B55D78"/>
    <w:rsid w:val="00B70129"/>
    <w:rsid w:val="00B816DA"/>
    <w:rsid w:val="00C268B8"/>
    <w:rsid w:val="00C317C2"/>
    <w:rsid w:val="00C33757"/>
    <w:rsid w:val="00C47A30"/>
    <w:rsid w:val="00DB0169"/>
    <w:rsid w:val="00DB12F3"/>
    <w:rsid w:val="00DD5D83"/>
    <w:rsid w:val="00E44026"/>
    <w:rsid w:val="00EC366B"/>
    <w:rsid w:val="00EF1629"/>
    <w:rsid w:val="00F539EE"/>
    <w:rsid w:val="00F5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A9A32-062D-4444-8BB1-275DB28B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4</cp:revision>
  <dcterms:created xsi:type="dcterms:W3CDTF">2017-09-14T05:56:00Z</dcterms:created>
  <dcterms:modified xsi:type="dcterms:W3CDTF">2017-10-26T05:51:00Z</dcterms:modified>
</cp:coreProperties>
</file>